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6C" w:rsidRPr="004C24E8" w:rsidRDefault="004C24E8">
      <w:pPr>
        <w:rPr>
          <w:b/>
          <w:bCs/>
          <w:sz w:val="48"/>
          <w:szCs w:val="48"/>
        </w:rPr>
      </w:pPr>
      <w:r w:rsidRPr="004C24E8">
        <w:rPr>
          <w:b/>
          <w:bCs/>
          <w:color w:val="548DD4" w:themeColor="text2" w:themeTint="99"/>
          <w:sz w:val="48"/>
          <w:szCs w:val="48"/>
        </w:rPr>
        <w:t xml:space="preserve">TOEFL </w:t>
      </w:r>
      <w:r w:rsidRPr="004C24E8">
        <w:rPr>
          <w:b/>
          <w:bCs/>
          <w:sz w:val="48"/>
          <w:szCs w:val="48"/>
        </w:rPr>
        <w:t xml:space="preserve"> AWR Writing Sample</w:t>
      </w:r>
    </w:p>
    <w:p w:rsidR="004C24E8" w:rsidRDefault="004C24E8" w:rsidP="009A1E82">
      <w:r>
        <w:t>Longman iBT Software ( mini-test one)</w:t>
      </w:r>
    </w:p>
    <w:p w:rsidR="004C24E8" w:rsidRDefault="004C24E8" w:rsidP="004C24E8">
      <w:pPr>
        <w:jc w:val="center"/>
      </w:pPr>
      <w:r>
        <w:rPr>
          <w:noProof/>
        </w:rPr>
        <w:drawing>
          <wp:inline distT="0" distB="0" distL="0" distR="0">
            <wp:extent cx="3928533" cy="1775012"/>
            <wp:effectExtent l="19050" t="0" r="0" b="0"/>
            <wp:docPr id="1" name="Picture 1" descr="http://www.oneonta.edu/academics/sociology/images/brandbox-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neonta.edu/academics/sociology/images/brandbox-b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262" cy="177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4E8" w:rsidRPr="004C24E8" w:rsidRDefault="009A1E82" w:rsidP="00B870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24C">
        <w:rPr>
          <w:rFonts w:ascii="Times New Roman" w:eastAsia="Times New Roman" w:hAnsi="Times New Roman" w:cs="Times New Roman"/>
          <w:color w:val="948A54" w:themeColor="background2" w:themeShade="80"/>
          <w:sz w:val="28"/>
          <w:szCs w:val="28"/>
        </w:rPr>
        <w:t>(Dangling Subject)</w:t>
      </w:r>
      <w:r w:rsidRPr="006A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  <w:u w:val="single"/>
        </w:rPr>
        <w:t>Lacking expertise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</w:rPr>
        <w:t xml:space="preserve"> and prepared graduates, Department of Sociology has received plethora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of negative comments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</w:rPr>
        <w:t xml:space="preserve"> from employers of the graduate programs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</w:rPr>
        <w:t xml:space="preserve">As a result of 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>concentratin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</w:rPr>
        <w:t xml:space="preserve">g </w:t>
      </w:r>
      <w:r w:rsidR="004C24E8" w:rsidRPr="006A424C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 xml:space="preserve">upon 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</w:rPr>
        <w:t>the very harsh conundrum, the</w:t>
      </w:r>
      <w:r w:rsidR="00396E8D" w:rsidRPr="006A424C">
        <w:rPr>
          <w:rFonts w:ascii="Times New Roman" w:eastAsia="Times New Roman" w:hAnsi="Times New Roman" w:cs="Times New Roman"/>
          <w:sz w:val="28"/>
          <w:szCs w:val="28"/>
        </w:rPr>
        <w:t xml:space="preserve"> department </w:t>
      </w:r>
      <w:r w:rsidR="004C24E8" w:rsidRPr="006A424C">
        <w:rPr>
          <w:rFonts w:ascii="Times New Roman" w:eastAsia="Times New Roman" w:hAnsi="Times New Roman" w:cs="Times New Roman"/>
          <w:sz w:val="28"/>
          <w:szCs w:val="28"/>
        </w:rPr>
        <w:t>decided to change its curriculum. Previously, t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>he departm</w:t>
      </w:r>
      <w:r w:rsidR="00331A5A" w:rsidRPr="006A424C">
        <w:rPr>
          <w:rFonts w:ascii="Times New Roman" w:eastAsia="Times New Roman" w:hAnsi="Times New Roman" w:cs="Times New Roman"/>
          <w:sz w:val="28"/>
          <w:szCs w:val="28"/>
        </w:rPr>
        <w:t xml:space="preserve">ent offered 8 upper-division excerpts 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courses for a major </w:t>
      </w:r>
      <w:r w:rsidR="00331A5A" w:rsidRPr="006A424C">
        <w:rPr>
          <w:rFonts w:ascii="Times New Roman" w:eastAsia="Times New Roman" w:hAnsi="Times New Roman" w:cs="Times New Roman"/>
          <w:sz w:val="28"/>
          <w:szCs w:val="28"/>
        </w:rPr>
        <w:t xml:space="preserve">in </w:t>
      </w:r>
      <w:r w:rsidR="00396E8D" w:rsidRPr="006A424C">
        <w:rPr>
          <w:rFonts w:ascii="Times New Roman" w:eastAsia="Times New Roman" w:hAnsi="Times New Roman" w:cs="Times New Roman"/>
          <w:sz w:val="28"/>
          <w:szCs w:val="28"/>
        </w:rPr>
        <w:t>sociology;</w:t>
      </w:r>
      <w:r w:rsidR="00331A5A" w:rsidRPr="006A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E8D" w:rsidRPr="006A424C">
        <w:rPr>
          <w:rFonts w:ascii="Times New Roman" w:eastAsia="Times New Roman" w:hAnsi="Times New Roman" w:cs="Times New Roman"/>
          <w:sz w:val="28"/>
          <w:szCs w:val="28"/>
        </w:rPr>
        <w:t>three required</w:t>
      </w:r>
      <w:r w:rsidR="00331A5A" w:rsidRPr="006A424C">
        <w:rPr>
          <w:rFonts w:ascii="Times New Roman" w:eastAsia="Times New Roman" w:hAnsi="Times New Roman" w:cs="Times New Roman"/>
          <w:sz w:val="28"/>
          <w:szCs w:val="28"/>
        </w:rPr>
        <w:t xml:space="preserve"> courses plus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remaining 5 courses were elective courses selected from various courses. </w:t>
      </w:r>
      <w:r w:rsidR="00B87044" w:rsidRPr="006A424C">
        <w:rPr>
          <w:rFonts w:ascii="Times New Roman" w:eastAsia="Times New Roman" w:hAnsi="Times New Roman" w:cs="Times New Roman"/>
          <w:sz w:val="28"/>
          <w:szCs w:val="28"/>
        </w:rPr>
        <w:t xml:space="preserve">Eventually, it was decided </w:t>
      </w:r>
      <w:r w:rsidR="00B87044" w:rsidRPr="006A424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to </w:t>
      </w:r>
      <w:r w:rsidR="004C24E8" w:rsidRPr="004C24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>diminish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044" w:rsidRPr="006A424C">
        <w:rPr>
          <w:rFonts w:ascii="Times New Roman" w:eastAsia="Times New Roman" w:hAnsi="Times New Roman" w:cs="Times New Roman"/>
          <w:sz w:val="28"/>
          <w:szCs w:val="28"/>
        </w:rPr>
        <w:t xml:space="preserve">elective courses 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>from 5 to 3 also</w:t>
      </w:r>
      <w:r w:rsidR="00B87044" w:rsidRPr="006A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044" w:rsidRPr="006A424C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 xml:space="preserve">and to </w:t>
      </w:r>
      <w:r w:rsidR="004C24E8" w:rsidRPr="004C24E8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u w:val="single"/>
        </w:rPr>
        <w:t>boost</w:t>
      </w:r>
      <w:r w:rsidR="00B87044" w:rsidRPr="006A424C">
        <w:rPr>
          <w:rFonts w:ascii="Times New Roman" w:eastAsia="Times New Roman" w:hAnsi="Times New Roman" w:cs="Times New Roman"/>
          <w:sz w:val="28"/>
          <w:szCs w:val="28"/>
        </w:rPr>
        <w:t xml:space="preserve"> the required courses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from 3 to 5. This will remark </w:t>
      </w:r>
      <w:r w:rsidR="00396E8D" w:rsidRPr="006A424C">
        <w:rPr>
          <w:rFonts w:ascii="Times New Roman" w:eastAsia="Times New Roman" w:hAnsi="Times New Roman" w:cs="Times New Roman"/>
          <w:sz w:val="28"/>
          <w:szCs w:val="28"/>
        </w:rPr>
        <w:t xml:space="preserve">pupils` 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>expertise immediately</w:t>
      </w:r>
      <w:r w:rsidRPr="006A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424C">
        <w:rPr>
          <w:rFonts w:ascii="Times New Roman" w:eastAsia="Times New Roman" w:hAnsi="Times New Roman" w:cs="Times New Roman"/>
          <w:color w:val="948A54" w:themeColor="background2" w:themeShade="80"/>
          <w:sz w:val="28"/>
          <w:szCs w:val="28"/>
        </w:rPr>
        <w:t>(Parallel Structure)</w:t>
      </w:r>
      <w:r w:rsidRPr="006A42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4E8" w:rsidRPr="004C24E8" w:rsidRDefault="004C24E8" w:rsidP="004C24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24E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C24E8" w:rsidRPr="006A424C" w:rsidRDefault="00764CFD" w:rsidP="005C6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424C">
        <w:rPr>
          <w:rFonts w:ascii="Times New Roman" w:eastAsia="Times New Roman" w:hAnsi="Times New Roman" w:cs="Times New Roman"/>
          <w:color w:val="948A54" w:themeColor="background2" w:themeShade="80"/>
          <w:sz w:val="28"/>
          <w:szCs w:val="28"/>
        </w:rPr>
        <w:t>(Dangling Subject)</w:t>
      </w:r>
      <w:r w:rsidRPr="006A4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C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A424C" w:rsidRPr="005C6CBD">
        <w:rPr>
          <w:rFonts w:ascii="Times New Roman" w:eastAsia="Times New Roman" w:hAnsi="Times New Roman" w:cs="Times New Roman"/>
          <w:sz w:val="28"/>
          <w:szCs w:val="28"/>
          <w:u w:val="single"/>
        </w:rPr>
        <w:t>Implem</w:t>
      </w:r>
      <w:r w:rsidRPr="005C6CBD">
        <w:rPr>
          <w:rFonts w:ascii="Times New Roman" w:eastAsia="Times New Roman" w:hAnsi="Times New Roman" w:cs="Times New Roman"/>
          <w:sz w:val="28"/>
          <w:szCs w:val="28"/>
          <w:u w:val="single"/>
        </w:rPr>
        <w:t>en</w:t>
      </w:r>
      <w:r w:rsidR="006A424C" w:rsidRPr="005C6CBD">
        <w:rPr>
          <w:rFonts w:ascii="Times New Roman" w:eastAsia="Times New Roman" w:hAnsi="Times New Roman" w:cs="Times New Roman"/>
          <w:sz w:val="28"/>
          <w:szCs w:val="28"/>
          <w:u w:val="single"/>
        </w:rPr>
        <w:t>ting</w:t>
      </w:r>
      <w:r w:rsidR="006A424C">
        <w:rPr>
          <w:rFonts w:ascii="Times New Roman" w:eastAsia="Times New Roman" w:hAnsi="Times New Roman" w:cs="Times New Roman"/>
          <w:sz w:val="28"/>
          <w:szCs w:val="28"/>
        </w:rPr>
        <w:t xml:space="preserve"> the new decision and policy </w:t>
      </w:r>
      <w:r w:rsidR="005C6CBD" w:rsidRPr="005C6CBD">
        <w:rPr>
          <w:rFonts w:ascii="Times New Roman" w:eastAsia="Times New Roman" w:hAnsi="Times New Roman" w:cs="Times New Roman"/>
          <w:sz w:val="28"/>
          <w:szCs w:val="28"/>
          <w:u w:val="single"/>
        </w:rPr>
        <w:t>and r</w:t>
      </w:r>
      <w:r w:rsidRPr="005C6CBD">
        <w:rPr>
          <w:rFonts w:ascii="Times New Roman" w:eastAsia="Times New Roman" w:hAnsi="Times New Roman" w:cs="Times New Roman"/>
          <w:sz w:val="28"/>
          <w:szCs w:val="28"/>
          <w:u w:val="single"/>
        </w:rPr>
        <w:t>eversing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the </w:t>
      </w:r>
      <w:r w:rsidR="005C6CBD">
        <w:rPr>
          <w:rFonts w:ascii="Times New Roman" w:eastAsia="Times New Roman" w:hAnsi="Times New Roman" w:cs="Times New Roman"/>
          <w:sz w:val="28"/>
          <w:szCs w:val="28"/>
        </w:rPr>
        <w:t xml:space="preserve">process of taking the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courses  – </w:t>
      </w:r>
      <w:r w:rsidR="004C24E8" w:rsidRPr="004C24E8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  <w:t>namely: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5 required courses , 3 elective required</w:t>
      </w:r>
      <w:r w:rsidR="005C6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—the department received complaints from the students who were already studying in the program.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Hence, the department has decided to apply the new policy merely on those who are willing to enter the program new students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. In other words,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those who are already into the graduate 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pathway dose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not </w:t>
      </w:r>
      <w:r w:rsidRPr="004C24E8">
        <w:rPr>
          <w:rFonts w:ascii="Times New Roman" w:eastAsia="Times New Roman" w:hAnsi="Times New Roman" w:cs="Times New Roman"/>
          <w:sz w:val="28"/>
          <w:szCs w:val="28"/>
        </w:rPr>
        <w:t>forced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to take 5</w:t>
      </w:r>
      <w:r w:rsidR="004C24E8" w:rsidRPr="004C24E8">
        <w:rPr>
          <w:rFonts w:ascii="Times New Roman" w:eastAsia="Times New Roman" w:hAnsi="Times New Roman" w:cs="Times New Roman"/>
          <w:sz w:val="28"/>
          <w:szCs w:val="28"/>
        </w:rPr>
        <w:t xml:space="preserve"> require</w:t>
      </w:r>
      <w:r>
        <w:rPr>
          <w:rFonts w:ascii="Times New Roman" w:eastAsia="Times New Roman" w:hAnsi="Times New Roman" w:cs="Times New Roman"/>
          <w:sz w:val="28"/>
          <w:szCs w:val="28"/>
        </w:rPr>
        <w:t>d courses.</w:t>
      </w:r>
    </w:p>
    <w:p w:rsidR="00396E8D" w:rsidRDefault="00396E8D" w:rsidP="004C24E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396E8D" w:rsidRPr="004C24E8" w:rsidRDefault="00396E8D" w:rsidP="004C24E8">
      <w:pPr>
        <w:spacing w:after="0" w:line="240" w:lineRule="auto"/>
        <w:rPr>
          <w:rFonts w:ascii="Times New Roman" w:eastAsia="Times New Roman" w:hAnsi="Times New Roman" w:cs="Times New Roman"/>
          <w:color w:val="948A54" w:themeColor="background2" w:themeShade="80"/>
          <w:sz w:val="28"/>
          <w:szCs w:val="28"/>
        </w:rPr>
      </w:pPr>
      <w:r w:rsidRPr="00396E8D">
        <w:rPr>
          <w:rFonts w:ascii="Times New Roman" w:eastAsia="Times New Roman" w:hAnsi="Times New Roman" w:cs="Times New Roman"/>
          <w:color w:val="948A54" w:themeColor="background2" w:themeShade="80"/>
          <w:sz w:val="28"/>
          <w:szCs w:val="28"/>
        </w:rPr>
        <w:t xml:space="preserve">By: Sogol </w:t>
      </w:r>
    </w:p>
    <w:p w:rsidR="004C24E8" w:rsidRDefault="004C24E8"/>
    <w:sectPr w:rsidR="004C24E8" w:rsidSect="0018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4C24E8"/>
    <w:rsid w:val="000056B9"/>
    <w:rsid w:val="000153AB"/>
    <w:rsid w:val="00015ECD"/>
    <w:rsid w:val="0001634C"/>
    <w:rsid w:val="00016DF0"/>
    <w:rsid w:val="000273FE"/>
    <w:rsid w:val="000371F3"/>
    <w:rsid w:val="0004117A"/>
    <w:rsid w:val="000501A0"/>
    <w:rsid w:val="00053EB5"/>
    <w:rsid w:val="00061D1A"/>
    <w:rsid w:val="00063983"/>
    <w:rsid w:val="000639CF"/>
    <w:rsid w:val="000642E1"/>
    <w:rsid w:val="00065C88"/>
    <w:rsid w:val="0007393C"/>
    <w:rsid w:val="00074475"/>
    <w:rsid w:val="000A2270"/>
    <w:rsid w:val="000A52B8"/>
    <w:rsid w:val="000B087C"/>
    <w:rsid w:val="000B2F4F"/>
    <w:rsid w:val="000B70CA"/>
    <w:rsid w:val="000C0173"/>
    <w:rsid w:val="000C070B"/>
    <w:rsid w:val="000C2929"/>
    <w:rsid w:val="000C3933"/>
    <w:rsid w:val="000C5B9F"/>
    <w:rsid w:val="000C6400"/>
    <w:rsid w:val="000C697F"/>
    <w:rsid w:val="000C6D78"/>
    <w:rsid w:val="000E3C0C"/>
    <w:rsid w:val="000E4093"/>
    <w:rsid w:val="00102D3F"/>
    <w:rsid w:val="0011364E"/>
    <w:rsid w:val="00114AA4"/>
    <w:rsid w:val="00116E7E"/>
    <w:rsid w:val="00116F9F"/>
    <w:rsid w:val="001253F6"/>
    <w:rsid w:val="00133446"/>
    <w:rsid w:val="00141D9D"/>
    <w:rsid w:val="0014295C"/>
    <w:rsid w:val="00142FA5"/>
    <w:rsid w:val="001515D2"/>
    <w:rsid w:val="0016336D"/>
    <w:rsid w:val="00163B97"/>
    <w:rsid w:val="00165F45"/>
    <w:rsid w:val="0017001F"/>
    <w:rsid w:val="00170169"/>
    <w:rsid w:val="00177727"/>
    <w:rsid w:val="00184F8A"/>
    <w:rsid w:val="00185B6C"/>
    <w:rsid w:val="0018764C"/>
    <w:rsid w:val="001940FC"/>
    <w:rsid w:val="001A51E6"/>
    <w:rsid w:val="001B37B7"/>
    <w:rsid w:val="001B3F56"/>
    <w:rsid w:val="001B5D1B"/>
    <w:rsid w:val="001D3881"/>
    <w:rsid w:val="001E3BAD"/>
    <w:rsid w:val="001E523C"/>
    <w:rsid w:val="001F6FB8"/>
    <w:rsid w:val="00204E45"/>
    <w:rsid w:val="002122CD"/>
    <w:rsid w:val="00212FC0"/>
    <w:rsid w:val="00217419"/>
    <w:rsid w:val="002252AD"/>
    <w:rsid w:val="00225781"/>
    <w:rsid w:val="00227A26"/>
    <w:rsid w:val="00243C93"/>
    <w:rsid w:val="00252799"/>
    <w:rsid w:val="00253565"/>
    <w:rsid w:val="002579D6"/>
    <w:rsid w:val="0026013F"/>
    <w:rsid w:val="00264057"/>
    <w:rsid w:val="0027227C"/>
    <w:rsid w:val="002740C4"/>
    <w:rsid w:val="002765D7"/>
    <w:rsid w:val="00284027"/>
    <w:rsid w:val="00292C66"/>
    <w:rsid w:val="002964BD"/>
    <w:rsid w:val="002A2A68"/>
    <w:rsid w:val="002A5403"/>
    <w:rsid w:val="002A59CA"/>
    <w:rsid w:val="002A7BA1"/>
    <w:rsid w:val="002B14D9"/>
    <w:rsid w:val="002D05E5"/>
    <w:rsid w:val="003044A0"/>
    <w:rsid w:val="00306E5A"/>
    <w:rsid w:val="00311262"/>
    <w:rsid w:val="0031128B"/>
    <w:rsid w:val="00311D71"/>
    <w:rsid w:val="00312BC1"/>
    <w:rsid w:val="003140BC"/>
    <w:rsid w:val="0031630F"/>
    <w:rsid w:val="0032512B"/>
    <w:rsid w:val="00331A5A"/>
    <w:rsid w:val="00335819"/>
    <w:rsid w:val="00337219"/>
    <w:rsid w:val="0034193C"/>
    <w:rsid w:val="00344215"/>
    <w:rsid w:val="0034447D"/>
    <w:rsid w:val="00345E91"/>
    <w:rsid w:val="003462F8"/>
    <w:rsid w:val="003508A5"/>
    <w:rsid w:val="00352E45"/>
    <w:rsid w:val="00352E68"/>
    <w:rsid w:val="003548E8"/>
    <w:rsid w:val="0036175C"/>
    <w:rsid w:val="00366792"/>
    <w:rsid w:val="003705AD"/>
    <w:rsid w:val="0037441F"/>
    <w:rsid w:val="00374659"/>
    <w:rsid w:val="00377F37"/>
    <w:rsid w:val="003805F0"/>
    <w:rsid w:val="003806E4"/>
    <w:rsid w:val="00381C98"/>
    <w:rsid w:val="0039032B"/>
    <w:rsid w:val="00392E43"/>
    <w:rsid w:val="00396E8D"/>
    <w:rsid w:val="003A4119"/>
    <w:rsid w:val="003B1C59"/>
    <w:rsid w:val="003B7ABC"/>
    <w:rsid w:val="003C2B45"/>
    <w:rsid w:val="003C2DCE"/>
    <w:rsid w:val="003D0671"/>
    <w:rsid w:val="003E7A4F"/>
    <w:rsid w:val="003F2FF4"/>
    <w:rsid w:val="003F3952"/>
    <w:rsid w:val="003F6C9B"/>
    <w:rsid w:val="0040115E"/>
    <w:rsid w:val="00405C35"/>
    <w:rsid w:val="00413E19"/>
    <w:rsid w:val="00414DD9"/>
    <w:rsid w:val="004240FE"/>
    <w:rsid w:val="00435805"/>
    <w:rsid w:val="00452CAF"/>
    <w:rsid w:val="00464074"/>
    <w:rsid w:val="004665C9"/>
    <w:rsid w:val="004717F0"/>
    <w:rsid w:val="00473CD7"/>
    <w:rsid w:val="004768E1"/>
    <w:rsid w:val="00480406"/>
    <w:rsid w:val="004817BA"/>
    <w:rsid w:val="00487115"/>
    <w:rsid w:val="004904F9"/>
    <w:rsid w:val="00491364"/>
    <w:rsid w:val="004A567A"/>
    <w:rsid w:val="004B0ED7"/>
    <w:rsid w:val="004B2171"/>
    <w:rsid w:val="004B37EE"/>
    <w:rsid w:val="004B49A1"/>
    <w:rsid w:val="004C0978"/>
    <w:rsid w:val="004C127B"/>
    <w:rsid w:val="004C2084"/>
    <w:rsid w:val="004C24E8"/>
    <w:rsid w:val="004D4CE1"/>
    <w:rsid w:val="004D53AC"/>
    <w:rsid w:val="004E00E2"/>
    <w:rsid w:val="004E3F4D"/>
    <w:rsid w:val="004E41E5"/>
    <w:rsid w:val="004F1604"/>
    <w:rsid w:val="00506D44"/>
    <w:rsid w:val="005075EF"/>
    <w:rsid w:val="00523A80"/>
    <w:rsid w:val="00526B8C"/>
    <w:rsid w:val="00535377"/>
    <w:rsid w:val="005405EA"/>
    <w:rsid w:val="005461A9"/>
    <w:rsid w:val="00546F15"/>
    <w:rsid w:val="00554E8B"/>
    <w:rsid w:val="00556874"/>
    <w:rsid w:val="00561381"/>
    <w:rsid w:val="00564F4C"/>
    <w:rsid w:val="00570F5D"/>
    <w:rsid w:val="00577C21"/>
    <w:rsid w:val="00582E04"/>
    <w:rsid w:val="005850FD"/>
    <w:rsid w:val="00586A5A"/>
    <w:rsid w:val="00593E21"/>
    <w:rsid w:val="00594BEA"/>
    <w:rsid w:val="005A0A1D"/>
    <w:rsid w:val="005A2D5F"/>
    <w:rsid w:val="005B0084"/>
    <w:rsid w:val="005B3469"/>
    <w:rsid w:val="005B7534"/>
    <w:rsid w:val="005B77CE"/>
    <w:rsid w:val="005C6CBD"/>
    <w:rsid w:val="005D2BFD"/>
    <w:rsid w:val="006052C1"/>
    <w:rsid w:val="0060650F"/>
    <w:rsid w:val="006079D9"/>
    <w:rsid w:val="0061541B"/>
    <w:rsid w:val="006208AC"/>
    <w:rsid w:val="00621F98"/>
    <w:rsid w:val="0064383F"/>
    <w:rsid w:val="00645EE7"/>
    <w:rsid w:val="00652111"/>
    <w:rsid w:val="006675CA"/>
    <w:rsid w:val="00675D91"/>
    <w:rsid w:val="006854D6"/>
    <w:rsid w:val="00697F2D"/>
    <w:rsid w:val="006A424C"/>
    <w:rsid w:val="006A52EE"/>
    <w:rsid w:val="006C387B"/>
    <w:rsid w:val="006D4359"/>
    <w:rsid w:val="006D47AF"/>
    <w:rsid w:val="006D4CEA"/>
    <w:rsid w:val="006F4CC5"/>
    <w:rsid w:val="006F6425"/>
    <w:rsid w:val="00711DA1"/>
    <w:rsid w:val="00714659"/>
    <w:rsid w:val="00714D53"/>
    <w:rsid w:val="00720848"/>
    <w:rsid w:val="00721098"/>
    <w:rsid w:val="00731844"/>
    <w:rsid w:val="00731FDA"/>
    <w:rsid w:val="007343FE"/>
    <w:rsid w:val="007351D2"/>
    <w:rsid w:val="00736B8C"/>
    <w:rsid w:val="00737F84"/>
    <w:rsid w:val="00743396"/>
    <w:rsid w:val="00747142"/>
    <w:rsid w:val="00750D57"/>
    <w:rsid w:val="00753E24"/>
    <w:rsid w:val="00764458"/>
    <w:rsid w:val="00764CFD"/>
    <w:rsid w:val="007679C7"/>
    <w:rsid w:val="00782376"/>
    <w:rsid w:val="007874E7"/>
    <w:rsid w:val="00795EB9"/>
    <w:rsid w:val="00796144"/>
    <w:rsid w:val="007A4E99"/>
    <w:rsid w:val="007A700F"/>
    <w:rsid w:val="007B35CC"/>
    <w:rsid w:val="007B78C8"/>
    <w:rsid w:val="007C1AAD"/>
    <w:rsid w:val="007D0DDF"/>
    <w:rsid w:val="007D1E8F"/>
    <w:rsid w:val="007D3F8C"/>
    <w:rsid w:val="007D75AF"/>
    <w:rsid w:val="007E3F16"/>
    <w:rsid w:val="007E5E6D"/>
    <w:rsid w:val="007E7351"/>
    <w:rsid w:val="008012C0"/>
    <w:rsid w:val="0080440B"/>
    <w:rsid w:val="00805281"/>
    <w:rsid w:val="008178F2"/>
    <w:rsid w:val="00821124"/>
    <w:rsid w:val="0082148F"/>
    <w:rsid w:val="00837B47"/>
    <w:rsid w:val="00851ACC"/>
    <w:rsid w:val="00855D1F"/>
    <w:rsid w:val="008575CE"/>
    <w:rsid w:val="00864CA2"/>
    <w:rsid w:val="00866B5E"/>
    <w:rsid w:val="008676B9"/>
    <w:rsid w:val="0087321C"/>
    <w:rsid w:val="00873434"/>
    <w:rsid w:val="00874F61"/>
    <w:rsid w:val="008939AA"/>
    <w:rsid w:val="008961EB"/>
    <w:rsid w:val="008A0D83"/>
    <w:rsid w:val="008A3413"/>
    <w:rsid w:val="008A67AD"/>
    <w:rsid w:val="008A74F7"/>
    <w:rsid w:val="008B1004"/>
    <w:rsid w:val="008B1DAD"/>
    <w:rsid w:val="008B475F"/>
    <w:rsid w:val="008C4CFB"/>
    <w:rsid w:val="008C6657"/>
    <w:rsid w:val="008D5245"/>
    <w:rsid w:val="008D6A76"/>
    <w:rsid w:val="008E63DA"/>
    <w:rsid w:val="008F6C2D"/>
    <w:rsid w:val="009009FB"/>
    <w:rsid w:val="009011BD"/>
    <w:rsid w:val="00903E15"/>
    <w:rsid w:val="00911DE4"/>
    <w:rsid w:val="00913D3B"/>
    <w:rsid w:val="00916FA5"/>
    <w:rsid w:val="00922542"/>
    <w:rsid w:val="00924914"/>
    <w:rsid w:val="00925FB5"/>
    <w:rsid w:val="00927687"/>
    <w:rsid w:val="0093446E"/>
    <w:rsid w:val="00934DB7"/>
    <w:rsid w:val="00944121"/>
    <w:rsid w:val="00945D1D"/>
    <w:rsid w:val="00946D11"/>
    <w:rsid w:val="00956A83"/>
    <w:rsid w:val="00995C2F"/>
    <w:rsid w:val="009A0E35"/>
    <w:rsid w:val="009A1E82"/>
    <w:rsid w:val="009B1048"/>
    <w:rsid w:val="009B424C"/>
    <w:rsid w:val="009C3B34"/>
    <w:rsid w:val="009C5CE9"/>
    <w:rsid w:val="009D07AC"/>
    <w:rsid w:val="009D40A4"/>
    <w:rsid w:val="009D4AD0"/>
    <w:rsid w:val="009E2400"/>
    <w:rsid w:val="009E5336"/>
    <w:rsid w:val="009F63CF"/>
    <w:rsid w:val="00A01A55"/>
    <w:rsid w:val="00A05E9A"/>
    <w:rsid w:val="00A12C80"/>
    <w:rsid w:val="00A16F4F"/>
    <w:rsid w:val="00A25416"/>
    <w:rsid w:val="00A4070E"/>
    <w:rsid w:val="00A51BDA"/>
    <w:rsid w:val="00A566CD"/>
    <w:rsid w:val="00A67D90"/>
    <w:rsid w:val="00A76882"/>
    <w:rsid w:val="00AB18A4"/>
    <w:rsid w:val="00AB25FF"/>
    <w:rsid w:val="00AB4BD3"/>
    <w:rsid w:val="00AB557C"/>
    <w:rsid w:val="00AC587F"/>
    <w:rsid w:val="00AF08A8"/>
    <w:rsid w:val="00AF4467"/>
    <w:rsid w:val="00AF7D91"/>
    <w:rsid w:val="00B00E7A"/>
    <w:rsid w:val="00B01F15"/>
    <w:rsid w:val="00B11863"/>
    <w:rsid w:val="00B165D5"/>
    <w:rsid w:val="00B22AE3"/>
    <w:rsid w:val="00B335B9"/>
    <w:rsid w:val="00B3496A"/>
    <w:rsid w:val="00B35EDF"/>
    <w:rsid w:val="00B43D03"/>
    <w:rsid w:val="00B4482E"/>
    <w:rsid w:val="00B4718E"/>
    <w:rsid w:val="00B81996"/>
    <w:rsid w:val="00B82584"/>
    <w:rsid w:val="00B849C1"/>
    <w:rsid w:val="00B85164"/>
    <w:rsid w:val="00B85271"/>
    <w:rsid w:val="00B86EC3"/>
    <w:rsid w:val="00B87044"/>
    <w:rsid w:val="00B87CE7"/>
    <w:rsid w:val="00B939DD"/>
    <w:rsid w:val="00B971D9"/>
    <w:rsid w:val="00BA3D90"/>
    <w:rsid w:val="00BB69A2"/>
    <w:rsid w:val="00BC1142"/>
    <w:rsid w:val="00BC17BF"/>
    <w:rsid w:val="00BD5CBA"/>
    <w:rsid w:val="00BD72F2"/>
    <w:rsid w:val="00BE38DD"/>
    <w:rsid w:val="00BE661B"/>
    <w:rsid w:val="00BF61DC"/>
    <w:rsid w:val="00C00A8A"/>
    <w:rsid w:val="00C01DE2"/>
    <w:rsid w:val="00C025FB"/>
    <w:rsid w:val="00C04E75"/>
    <w:rsid w:val="00C16E81"/>
    <w:rsid w:val="00C22644"/>
    <w:rsid w:val="00C34BAD"/>
    <w:rsid w:val="00C45943"/>
    <w:rsid w:val="00C5532A"/>
    <w:rsid w:val="00C56B6F"/>
    <w:rsid w:val="00C65D84"/>
    <w:rsid w:val="00C72057"/>
    <w:rsid w:val="00C82F90"/>
    <w:rsid w:val="00C87B92"/>
    <w:rsid w:val="00CA2A6D"/>
    <w:rsid w:val="00CB255A"/>
    <w:rsid w:val="00CD0277"/>
    <w:rsid w:val="00CD3FC6"/>
    <w:rsid w:val="00CD4881"/>
    <w:rsid w:val="00CD7DA2"/>
    <w:rsid w:val="00CE1707"/>
    <w:rsid w:val="00CE1928"/>
    <w:rsid w:val="00CE1D1D"/>
    <w:rsid w:val="00CE691D"/>
    <w:rsid w:val="00CE77BC"/>
    <w:rsid w:val="00D01A19"/>
    <w:rsid w:val="00D15B0A"/>
    <w:rsid w:val="00D3094E"/>
    <w:rsid w:val="00D33780"/>
    <w:rsid w:val="00D35C90"/>
    <w:rsid w:val="00D37043"/>
    <w:rsid w:val="00D40448"/>
    <w:rsid w:val="00D447F9"/>
    <w:rsid w:val="00D461EA"/>
    <w:rsid w:val="00D50887"/>
    <w:rsid w:val="00D65001"/>
    <w:rsid w:val="00D703AE"/>
    <w:rsid w:val="00D70728"/>
    <w:rsid w:val="00D71E6F"/>
    <w:rsid w:val="00D72EB4"/>
    <w:rsid w:val="00D7435B"/>
    <w:rsid w:val="00D750AF"/>
    <w:rsid w:val="00D81C79"/>
    <w:rsid w:val="00D9392B"/>
    <w:rsid w:val="00DB111D"/>
    <w:rsid w:val="00DB1E80"/>
    <w:rsid w:val="00DB1EEE"/>
    <w:rsid w:val="00DB2837"/>
    <w:rsid w:val="00DC00FD"/>
    <w:rsid w:val="00DC0A01"/>
    <w:rsid w:val="00DD24DA"/>
    <w:rsid w:val="00E01B53"/>
    <w:rsid w:val="00E0360A"/>
    <w:rsid w:val="00E21B0F"/>
    <w:rsid w:val="00E21C97"/>
    <w:rsid w:val="00E32FCC"/>
    <w:rsid w:val="00E4337E"/>
    <w:rsid w:val="00E44071"/>
    <w:rsid w:val="00E47F58"/>
    <w:rsid w:val="00E51F73"/>
    <w:rsid w:val="00E51FD0"/>
    <w:rsid w:val="00E56416"/>
    <w:rsid w:val="00E6302B"/>
    <w:rsid w:val="00E659A0"/>
    <w:rsid w:val="00E66AFE"/>
    <w:rsid w:val="00E67514"/>
    <w:rsid w:val="00E7302F"/>
    <w:rsid w:val="00E76A91"/>
    <w:rsid w:val="00EA0506"/>
    <w:rsid w:val="00EA0EEF"/>
    <w:rsid w:val="00EB4CB6"/>
    <w:rsid w:val="00EE143B"/>
    <w:rsid w:val="00EE3807"/>
    <w:rsid w:val="00EE3916"/>
    <w:rsid w:val="00EF196F"/>
    <w:rsid w:val="00F0169C"/>
    <w:rsid w:val="00F04D62"/>
    <w:rsid w:val="00F055E9"/>
    <w:rsid w:val="00F0624E"/>
    <w:rsid w:val="00F11645"/>
    <w:rsid w:val="00F161EB"/>
    <w:rsid w:val="00F221EB"/>
    <w:rsid w:val="00F24E35"/>
    <w:rsid w:val="00F30AB5"/>
    <w:rsid w:val="00F33052"/>
    <w:rsid w:val="00F36717"/>
    <w:rsid w:val="00F416E9"/>
    <w:rsid w:val="00F436B5"/>
    <w:rsid w:val="00F4667F"/>
    <w:rsid w:val="00F46F0C"/>
    <w:rsid w:val="00F6268D"/>
    <w:rsid w:val="00F6601F"/>
    <w:rsid w:val="00F738EA"/>
    <w:rsid w:val="00F87720"/>
    <w:rsid w:val="00F92503"/>
    <w:rsid w:val="00F929FD"/>
    <w:rsid w:val="00FB4C12"/>
    <w:rsid w:val="00FC54BB"/>
    <w:rsid w:val="00FD59CE"/>
    <w:rsid w:val="00FD63E3"/>
    <w:rsid w:val="00FE1FCE"/>
    <w:rsid w:val="00FE32B2"/>
    <w:rsid w:val="00FE4A1D"/>
    <w:rsid w:val="00FF4BDC"/>
    <w:rsid w:val="00FF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B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2015-09-12T18:00:00Z</dcterms:created>
  <dcterms:modified xsi:type="dcterms:W3CDTF">2015-09-12T18:39:00Z</dcterms:modified>
</cp:coreProperties>
</file>