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FD" w:rsidRDefault="00FE3AFD" w:rsidP="003E1BFC">
      <w:pPr>
        <w:jc w:val="right"/>
        <w:rPr>
          <w:rFonts w:hint="cs"/>
          <w:rtl/>
        </w:rPr>
      </w:pPr>
    </w:p>
    <w:p w:rsidR="003E1BFC" w:rsidRPr="003E1BFC" w:rsidRDefault="003E1BFC" w:rsidP="003E1BFC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3E1BFC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</w:rPr>
        <w:t>Which</w:t>
      </w:r>
      <w:r w:rsidRPr="003E1BFC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  <w:r w:rsidRPr="003E1BF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MBA</w:t>
      </w:r>
      <w:r w:rsidRPr="003E1BFC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</w:rPr>
        <w:t xml:space="preserve">? </w:t>
      </w:r>
    </w:p>
    <w:p w:rsidR="003E1BFC" w:rsidRDefault="003E1BFC" w:rsidP="003E1BF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ranking of the world's best business </w:t>
      </w:r>
      <w:proofErr w:type="spellStart"/>
      <w:r w:rsidRPr="003E1BFC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programmes</w:t>
      </w:r>
      <w:proofErr w:type="spellEnd"/>
    </w:p>
    <w:p w:rsidR="003E1BFC" w:rsidRPr="003E1BFC" w:rsidRDefault="003E1BFC" w:rsidP="003E1BF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BFC" w:rsidRDefault="003E1BFC" w:rsidP="003E1BFC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3406538" cy="1917743"/>
            <wp:effectExtent l="19050" t="0" r="3412" b="0"/>
            <wp:docPr id="1" name="Picture 1" descr="http://cdn.static-economist.com/sites/default/files/imagecache/290-width/images/2013/10/blogs/graphic-detail/20131012_bbd001_29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tatic-economist.com/sites/default/files/imagecache/290-width/images/2013/10/blogs/graphic-detail/20131012_bbd001_290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32" cy="191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BFC" w:rsidRPr="003E1BFC" w:rsidRDefault="003E1BFC" w:rsidP="003E1BFC">
      <w:pPr>
        <w:pStyle w:val="NormalWeb"/>
        <w:rPr>
          <w:rFonts w:ascii="Tahoma" w:hAnsi="Tahoma" w:cs="Tahoma"/>
        </w:rPr>
      </w:pPr>
      <w:r w:rsidRPr="003E1BFC">
        <w:rPr>
          <w:rFonts w:ascii="Tahoma" w:hAnsi="Tahoma" w:cs="Tahoma"/>
        </w:rPr>
        <w:t xml:space="preserve">CHICAGO UNIVERSITY’S Booth School of Business </w:t>
      </w:r>
      <w:r w:rsidRPr="003E1BFC">
        <w:rPr>
          <w:rFonts w:ascii="Tahoma" w:hAnsi="Tahoma" w:cs="Tahoma"/>
          <w:i/>
          <w:iCs/>
          <w:color w:val="548DD4" w:themeColor="text2" w:themeTint="99"/>
        </w:rPr>
        <w:t>retains first place</w:t>
      </w:r>
      <w:r w:rsidRPr="003E1BFC">
        <w:rPr>
          <w:rFonts w:ascii="Tahoma" w:hAnsi="Tahoma" w:cs="Tahoma"/>
        </w:rPr>
        <w:t xml:space="preserve"> in </w:t>
      </w:r>
      <w:r w:rsidRPr="003E1BFC">
        <w:rPr>
          <w:rStyle w:val="Emphasis"/>
          <w:rFonts w:ascii="Tahoma" w:hAnsi="Tahoma" w:cs="Tahoma"/>
        </w:rPr>
        <w:t>The Economist’s</w:t>
      </w:r>
      <w:r w:rsidRPr="003E1BFC">
        <w:rPr>
          <w:rFonts w:ascii="Tahoma" w:hAnsi="Tahoma" w:cs="Tahoma"/>
        </w:rPr>
        <w:t xml:space="preserve"> annual ranking of full-time MBA </w:t>
      </w:r>
      <w:proofErr w:type="spellStart"/>
      <w:r w:rsidRPr="003E1BFC">
        <w:rPr>
          <w:rFonts w:ascii="Tahoma" w:hAnsi="Tahoma" w:cs="Tahoma"/>
        </w:rPr>
        <w:t>programmes</w:t>
      </w:r>
      <w:proofErr w:type="spellEnd"/>
      <w:r w:rsidRPr="003E1BFC">
        <w:rPr>
          <w:rFonts w:ascii="Tahoma" w:hAnsi="Tahoma" w:cs="Tahoma"/>
        </w:rPr>
        <w:t>. The school h</w:t>
      </w:r>
      <w:r w:rsidRPr="003E1BFC">
        <w:rPr>
          <w:rFonts w:ascii="Tahoma" w:hAnsi="Tahoma" w:cs="Tahoma"/>
          <w:i/>
          <w:iCs/>
          <w:color w:val="548DD4" w:themeColor="text2" w:themeTint="99"/>
        </w:rPr>
        <w:t xml:space="preserve">as taken top spot </w:t>
      </w:r>
      <w:r w:rsidRPr="003E1BFC">
        <w:rPr>
          <w:rFonts w:ascii="Tahoma" w:hAnsi="Tahoma" w:cs="Tahoma"/>
        </w:rPr>
        <w:t xml:space="preserve">in three of the last four years. American </w:t>
      </w:r>
      <w:proofErr w:type="spellStart"/>
      <w:r w:rsidRPr="003E1BFC">
        <w:rPr>
          <w:rFonts w:ascii="Tahoma" w:hAnsi="Tahoma" w:cs="Tahoma"/>
        </w:rPr>
        <w:t>programmes</w:t>
      </w:r>
      <w:proofErr w:type="spellEnd"/>
      <w:r w:rsidRPr="003E1BFC">
        <w:rPr>
          <w:rFonts w:ascii="Tahoma" w:hAnsi="Tahoma" w:cs="Tahoma"/>
        </w:rPr>
        <w:t xml:space="preserve"> </w:t>
      </w:r>
      <w:r w:rsidRPr="003E1BFC">
        <w:rPr>
          <w:rFonts w:ascii="Tahoma" w:hAnsi="Tahoma" w:cs="Tahoma"/>
          <w:i/>
          <w:iCs/>
          <w:color w:val="548DD4" w:themeColor="text2" w:themeTint="99"/>
        </w:rPr>
        <w:t>occupy the first four places</w:t>
      </w:r>
      <w:r w:rsidRPr="003E1BFC">
        <w:rPr>
          <w:rFonts w:ascii="Tahoma" w:hAnsi="Tahoma" w:cs="Tahoma"/>
        </w:rPr>
        <w:t xml:space="preserve"> and </w:t>
      </w:r>
      <w:r w:rsidRPr="003E1BFC">
        <w:rPr>
          <w:rFonts w:ascii="Tahoma" w:hAnsi="Tahoma" w:cs="Tahoma"/>
          <w:i/>
          <w:iCs/>
          <w:color w:val="FF0000"/>
        </w:rPr>
        <w:t>account for</w:t>
      </w:r>
      <w:r w:rsidRPr="003E1BFC">
        <w:rPr>
          <w:rFonts w:ascii="Tahoma" w:hAnsi="Tahoma" w:cs="Tahoma"/>
        </w:rPr>
        <w:t xml:space="preserve"> 16 of the top 25 schools. Our ranking weight data according to what students say is important. The four categories covered are: opening new career opportunities (35%); personal development/educational experience (35%); increasing salary (20%); and the potential to network (10%). The figures we</w:t>
      </w:r>
      <w:r w:rsidRPr="003E1BFC">
        <w:rPr>
          <w:rFonts w:ascii="Tahoma" w:hAnsi="Tahoma" w:cs="Tahoma"/>
          <w:i/>
          <w:iCs/>
          <w:color w:val="548DD4" w:themeColor="text2" w:themeTint="99"/>
        </w:rPr>
        <w:t xml:space="preserve"> collate</w:t>
      </w:r>
      <w:r w:rsidRPr="003E1BFC">
        <w:rPr>
          <w:rFonts w:ascii="Tahoma" w:hAnsi="Tahoma" w:cs="Tahoma"/>
        </w:rPr>
        <w:t xml:space="preserve"> are a mixture of hard data and the subjective marks given by the school’s students. </w:t>
      </w:r>
      <w:r w:rsidRPr="003E1BFC">
        <w:rPr>
          <w:rStyle w:val="Strong"/>
          <w:rFonts w:ascii="Tahoma" w:hAnsi="Tahoma" w:cs="Tahoma"/>
        </w:rPr>
        <w:t> </w:t>
      </w:r>
    </w:p>
    <w:p w:rsidR="003E1BFC" w:rsidRDefault="003E1BFC" w:rsidP="003E1BFC">
      <w:pPr>
        <w:jc w:val="right"/>
        <w:rPr>
          <w:rFonts w:hint="cs"/>
        </w:rPr>
      </w:pPr>
    </w:p>
    <w:sectPr w:rsidR="003E1BFC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07D"/>
    <w:multiLevelType w:val="multilevel"/>
    <w:tmpl w:val="E8F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1BFC"/>
    <w:rsid w:val="003E1BFC"/>
    <w:rsid w:val="00C11F9A"/>
    <w:rsid w:val="00FE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FD"/>
    <w:pPr>
      <w:bidi/>
    </w:pPr>
  </w:style>
  <w:style w:type="paragraph" w:styleId="Heading3">
    <w:name w:val="heading 3"/>
    <w:basedOn w:val="Normal"/>
    <w:link w:val="Heading3Char"/>
    <w:uiPriority w:val="9"/>
    <w:qFormat/>
    <w:rsid w:val="003E1BF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B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1B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E1B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1B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F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E1B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ocation">
    <w:name w:val="location"/>
    <w:basedOn w:val="DefaultParagraphFont"/>
    <w:rsid w:val="003E1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2013-10-10T17:26:00Z</dcterms:created>
  <dcterms:modified xsi:type="dcterms:W3CDTF">2013-10-10T17:30:00Z</dcterms:modified>
</cp:coreProperties>
</file>