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BA0" w:rsidRPr="00CD7BA0" w:rsidRDefault="00F57EB7" w:rsidP="00CD7BA0">
      <w:pPr>
        <w:bidi w:val="0"/>
        <w:spacing w:before="100" w:beforeAutospacing="1" w:after="100" w:afterAutospacing="1"/>
        <w:outlineLvl w:val="0"/>
        <w:rPr>
          <w:rFonts w:ascii="Arial" w:hAnsi="Arial" w:cs="Arial"/>
          <w:b/>
          <w:bCs/>
          <w:color w:val="595959" w:themeColor="text1" w:themeTint="A6"/>
          <w:kern w:val="36"/>
          <w:sz w:val="32"/>
          <w:szCs w:val="32"/>
        </w:rPr>
      </w:pPr>
      <w:r w:rsidRPr="00F57EB7">
        <w:rPr>
          <w:rFonts w:ascii="Arial" w:hAnsi="Arial" w:cs="Arial"/>
          <w:b/>
          <w:bCs/>
          <w:color w:val="FF0000"/>
          <w:kern w:val="36"/>
          <w:sz w:val="32"/>
          <w:szCs w:val="32"/>
        </w:rPr>
        <w:t>Now,</w:t>
      </w:r>
      <w:r w:rsidR="00CD7BA0" w:rsidRPr="00CD7BA0">
        <w:rPr>
          <w:rFonts w:ascii="Arial" w:hAnsi="Arial" w:cs="Arial"/>
          <w:b/>
          <w:bCs/>
          <w:color w:val="595959" w:themeColor="text1" w:themeTint="A6"/>
          <w:kern w:val="36"/>
          <w:sz w:val="32"/>
          <w:szCs w:val="32"/>
        </w:rPr>
        <w:t xml:space="preserve"> </w:t>
      </w:r>
      <w:r w:rsidR="00CD7BA0" w:rsidRPr="00F57EB7">
        <w:rPr>
          <w:rFonts w:ascii="Arial" w:hAnsi="Arial" w:cs="Arial"/>
          <w:b/>
          <w:bCs/>
          <w:color w:val="548DD4" w:themeColor="text2" w:themeTint="99"/>
          <w:kern w:val="36"/>
          <w:sz w:val="32"/>
          <w:szCs w:val="32"/>
        </w:rPr>
        <w:t>gradually women</w:t>
      </w:r>
      <w:r w:rsidR="00CD7BA0" w:rsidRPr="00CD7BA0">
        <w:rPr>
          <w:rFonts w:ascii="Arial" w:hAnsi="Arial" w:cs="Arial"/>
          <w:b/>
          <w:bCs/>
          <w:color w:val="595959" w:themeColor="text1" w:themeTint="A6"/>
          <w:kern w:val="36"/>
          <w:sz w:val="32"/>
          <w:szCs w:val="32"/>
        </w:rPr>
        <w:t xml:space="preserve"> are ranking the </w:t>
      </w:r>
      <w:r w:rsidRPr="00CD7BA0">
        <w:rPr>
          <w:rFonts w:ascii="Arial" w:hAnsi="Arial" w:cs="Arial"/>
          <w:b/>
          <w:bCs/>
          <w:color w:val="595959" w:themeColor="text1" w:themeTint="A6"/>
          <w:kern w:val="36"/>
          <w:sz w:val="32"/>
          <w:szCs w:val="32"/>
        </w:rPr>
        <w:t xml:space="preserve">first. </w:t>
      </w:r>
    </w:p>
    <w:p w:rsidR="002556EB" w:rsidRPr="002556EB" w:rsidRDefault="00F57EB7" w:rsidP="00F57EB7">
      <w:pPr>
        <w:bidi w:val="0"/>
        <w:jc w:val="center"/>
        <w:rPr>
          <w:rFonts w:ascii="Arial" w:hAnsi="Arial" w:cs="Arial"/>
          <w:color w:val="4A4A4A"/>
        </w:rPr>
      </w:pPr>
      <w:r>
        <w:object w:dxaOrig="6885" w:dyaOrig="3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171.85pt" o:ole="">
            <v:imagedata r:id="rId5" o:title=""/>
          </v:shape>
          <o:OLEObject Type="Embed" ProgID="Photoshop.Image.7" ShapeID="_x0000_i1025" DrawAspect="Content" ObjectID="_1444899532" r:id="rId6">
            <o:FieldCodes>\s</o:FieldCodes>
          </o:OLEObject>
        </w:object>
      </w:r>
    </w:p>
    <w:p w:rsidR="002556EB" w:rsidRPr="009E5792" w:rsidRDefault="002556EB" w:rsidP="00F57EB7">
      <w:pPr>
        <w:bidi w:val="0"/>
        <w:spacing w:before="100" w:beforeAutospacing="1" w:after="100" w:afterAutospacing="1"/>
        <w:rPr>
          <w:rFonts w:ascii="Arial" w:hAnsi="Arial" w:cs="Arial"/>
          <w:color w:val="E36C0A" w:themeColor="accent6" w:themeShade="BF"/>
          <w:sz w:val="22"/>
          <w:szCs w:val="22"/>
        </w:rPr>
      </w:pPr>
      <w:r w:rsidRPr="009E5792">
        <w:rPr>
          <w:rFonts w:ascii="Arial" w:hAnsi="Arial" w:cs="Arial"/>
          <w:color w:val="548DD4" w:themeColor="text2" w:themeTint="99"/>
          <w:sz w:val="22"/>
          <w:szCs w:val="22"/>
        </w:rPr>
        <w:t>IN MOST countries, most of the time, men have it easier than women.</w:t>
      </w:r>
      <w:r w:rsidRPr="009E5792">
        <w:rPr>
          <w:rFonts w:ascii="Arial" w:hAnsi="Arial" w:cs="Arial"/>
          <w:color w:val="4A4A4A"/>
          <w:sz w:val="22"/>
          <w:szCs w:val="22"/>
        </w:rPr>
        <w:t xml:space="preserve"> Last week the World Economic Forum (WEF)</w:t>
      </w:r>
      <w:r w:rsidR="00260212" w:rsidRPr="009E5792">
        <w:rPr>
          <w:rFonts w:ascii="Arial" w:hAnsi="Arial" w:cs="Arial"/>
          <w:color w:val="4A4A4A"/>
          <w:sz w:val="22"/>
          <w:szCs w:val="22"/>
        </w:rPr>
        <w:t xml:space="preserve"> </w:t>
      </w:r>
      <w:r w:rsidRPr="009E5792">
        <w:rPr>
          <w:rFonts w:ascii="Arial" w:hAnsi="Arial" w:cs="Arial"/>
          <w:color w:val="4A4A4A"/>
          <w:sz w:val="22"/>
          <w:szCs w:val="22"/>
        </w:rPr>
        <w:t xml:space="preserve">showed that the gap is narrowing, but only slowly—and that women are usually on the wrong side of it. </w:t>
      </w:r>
      <w:r w:rsidRPr="009E5792">
        <w:rPr>
          <w:rFonts w:ascii="Arial" w:hAnsi="Arial" w:cs="Arial"/>
          <w:color w:val="E36C0A" w:themeColor="accent6" w:themeShade="BF"/>
          <w:sz w:val="22"/>
          <w:szCs w:val="22"/>
        </w:rPr>
        <w:t xml:space="preserve">No-one doubts that men still have an easier ride, overall. </w:t>
      </w:r>
      <w:proofErr w:type="gramStart"/>
      <w:r w:rsidR="00F57EB7" w:rsidRPr="009E5792">
        <w:rPr>
          <w:rFonts w:ascii="Arial" w:hAnsi="Arial" w:cs="Arial"/>
          <w:color w:val="E36C0A" w:themeColor="accent6" w:themeShade="BF"/>
          <w:sz w:val="22"/>
          <w:szCs w:val="22"/>
        </w:rPr>
        <w:t>( Thesis</w:t>
      </w:r>
      <w:proofErr w:type="gramEnd"/>
      <w:r w:rsidR="00F57EB7" w:rsidRPr="009E5792">
        <w:rPr>
          <w:rFonts w:ascii="Arial" w:hAnsi="Arial" w:cs="Arial"/>
          <w:color w:val="E36C0A" w:themeColor="accent6" w:themeShade="BF"/>
          <w:sz w:val="22"/>
          <w:szCs w:val="22"/>
        </w:rPr>
        <w:t xml:space="preserve">) </w:t>
      </w:r>
    </w:p>
    <w:p w:rsidR="002556EB" w:rsidRPr="009E5792" w:rsidRDefault="002556EB" w:rsidP="002556EB">
      <w:pPr>
        <w:bidi w:val="0"/>
        <w:spacing w:before="100" w:beforeAutospacing="1" w:after="100" w:afterAutospacing="1"/>
        <w:rPr>
          <w:rFonts w:ascii="Arial" w:hAnsi="Arial" w:cs="Arial"/>
          <w:color w:val="4A4A4A"/>
          <w:sz w:val="22"/>
          <w:szCs w:val="22"/>
        </w:rPr>
      </w:pPr>
      <w:r w:rsidRPr="009E5792">
        <w:rPr>
          <w:rFonts w:ascii="Arial" w:hAnsi="Arial" w:cs="Arial"/>
          <w:color w:val="548DD4" w:themeColor="text2" w:themeTint="99"/>
          <w:sz w:val="22"/>
          <w:szCs w:val="22"/>
        </w:rPr>
        <w:t>The WEF assessed 136 countries according to the equality of outcomes between men and women in health, education, economics and politics.</w:t>
      </w:r>
      <w:r w:rsidRPr="009E5792">
        <w:rPr>
          <w:rFonts w:ascii="Arial" w:hAnsi="Arial" w:cs="Arial"/>
          <w:color w:val="4A4A4A"/>
          <w:sz w:val="22"/>
          <w:szCs w:val="22"/>
        </w:rPr>
        <w:t xml:space="preserve"> Iceland was ranked first for the fifth year running, closely followed by other northern European countries. The report rated countries according to women’s performance relative to men, rather than their performance overall—so countries where men and women do equally badly were ranked ahead of those in which men do brilliantly and women do merely well. On this basis the Philippines and </w:t>
      </w:r>
      <w:hyperlink r:id="rId7" w:history="1">
        <w:r w:rsidRPr="009E5792">
          <w:rPr>
            <w:rFonts w:ascii="Arial" w:hAnsi="Arial" w:cs="Arial"/>
            <w:color w:val="4A4A4A"/>
            <w:sz w:val="22"/>
            <w:szCs w:val="22"/>
            <w:u w:val="single"/>
          </w:rPr>
          <w:t>Nicaragua</w:t>
        </w:r>
      </w:hyperlink>
      <w:r w:rsidRPr="009E5792">
        <w:rPr>
          <w:rFonts w:ascii="Arial" w:hAnsi="Arial" w:cs="Arial"/>
          <w:color w:val="4A4A4A"/>
          <w:sz w:val="22"/>
          <w:szCs w:val="22"/>
        </w:rPr>
        <w:t xml:space="preserve"> both made the WEF’s top ten, ahead of many richer countries whose women enjoy a better standard of living overall.</w:t>
      </w:r>
    </w:p>
    <w:p w:rsidR="00F57EB7" w:rsidRPr="009E5792" w:rsidRDefault="00F57EB7" w:rsidP="00F57EB7">
      <w:pPr>
        <w:bidi w:val="0"/>
        <w:spacing w:before="100" w:beforeAutospacing="1" w:after="100" w:afterAutospacing="1"/>
        <w:rPr>
          <w:rFonts w:ascii="Arial" w:hAnsi="Arial" w:cs="Arial"/>
          <w:color w:val="4A4A4A"/>
          <w:sz w:val="22"/>
          <w:szCs w:val="22"/>
        </w:rPr>
      </w:pPr>
      <w:proofErr w:type="gramStart"/>
      <w:r w:rsidRPr="009E5792">
        <w:rPr>
          <w:rFonts w:ascii="Arial" w:hAnsi="Arial" w:cs="Arial"/>
          <w:color w:val="548DD4" w:themeColor="text2" w:themeTint="99"/>
          <w:sz w:val="22"/>
          <w:szCs w:val="22"/>
        </w:rPr>
        <w:t>Unsurprisingly ,</w:t>
      </w:r>
      <w:proofErr w:type="gramEnd"/>
      <w:r w:rsidRPr="009E5792">
        <w:rPr>
          <w:rFonts w:ascii="Arial" w:hAnsi="Arial" w:cs="Arial"/>
          <w:color w:val="548DD4" w:themeColor="text2" w:themeTint="99"/>
          <w:sz w:val="22"/>
          <w:szCs w:val="22"/>
        </w:rPr>
        <w:t xml:space="preserve"> t</w:t>
      </w:r>
      <w:r w:rsidR="002556EB" w:rsidRPr="009E5792">
        <w:rPr>
          <w:rFonts w:ascii="Arial" w:hAnsi="Arial" w:cs="Arial"/>
          <w:color w:val="548DD4" w:themeColor="text2" w:themeTint="99"/>
          <w:sz w:val="22"/>
          <w:szCs w:val="22"/>
        </w:rPr>
        <w:t>he indicator on which women come out most clearly on top</w:t>
      </w:r>
      <w:r w:rsidRPr="009E5792">
        <w:rPr>
          <w:rFonts w:ascii="Arial" w:hAnsi="Arial" w:cs="Arial"/>
          <w:color w:val="548DD4" w:themeColor="text2" w:themeTint="99"/>
          <w:sz w:val="22"/>
          <w:szCs w:val="22"/>
        </w:rPr>
        <w:t xml:space="preserve"> rank </w:t>
      </w:r>
      <w:r w:rsidR="002556EB" w:rsidRPr="009E5792">
        <w:rPr>
          <w:rFonts w:ascii="Arial" w:hAnsi="Arial" w:cs="Arial"/>
          <w:color w:val="548DD4" w:themeColor="text2" w:themeTint="99"/>
          <w:sz w:val="22"/>
          <w:szCs w:val="22"/>
        </w:rPr>
        <w:t xml:space="preserve"> is life expectancy.</w:t>
      </w:r>
      <w:r w:rsidR="002556EB" w:rsidRPr="009E5792">
        <w:rPr>
          <w:rFonts w:ascii="Arial" w:hAnsi="Arial" w:cs="Arial"/>
          <w:color w:val="4A4A4A"/>
          <w:sz w:val="22"/>
          <w:szCs w:val="22"/>
        </w:rPr>
        <w:t xml:space="preserve"> Thanks more to biology than good governance, </w:t>
      </w:r>
      <w:r w:rsidR="002556EB" w:rsidRPr="009E5792">
        <w:rPr>
          <w:rFonts w:ascii="Arial" w:hAnsi="Arial" w:cs="Arial"/>
          <w:b/>
          <w:bCs/>
          <w:color w:val="E36C0A" w:themeColor="accent6" w:themeShade="BF"/>
          <w:sz w:val="22"/>
          <w:szCs w:val="22"/>
        </w:rPr>
        <w:t>women outlive men</w:t>
      </w:r>
      <w:r w:rsidR="002556EB" w:rsidRPr="009E5792">
        <w:rPr>
          <w:rFonts w:ascii="Arial" w:hAnsi="Arial" w:cs="Arial"/>
          <w:color w:val="262626" w:themeColor="text1" w:themeTint="D9"/>
          <w:sz w:val="22"/>
          <w:szCs w:val="22"/>
        </w:rPr>
        <w:t xml:space="preserve"> virtually </w:t>
      </w:r>
      <w:r w:rsidRPr="009E5792">
        <w:rPr>
          <w:rFonts w:ascii="Arial" w:hAnsi="Arial" w:cs="Arial"/>
          <w:color w:val="262626" w:themeColor="text1" w:themeTint="D9"/>
          <w:sz w:val="22"/>
          <w:szCs w:val="22"/>
        </w:rPr>
        <w:t>everywhere</w:t>
      </w:r>
      <w:r w:rsidR="002556EB" w:rsidRPr="009E5792">
        <w:rPr>
          <w:rFonts w:ascii="Arial" w:hAnsi="Arial" w:cs="Arial"/>
          <w:color w:val="262626" w:themeColor="text1" w:themeTint="D9"/>
          <w:sz w:val="22"/>
          <w:szCs w:val="22"/>
        </w:rPr>
        <w:t>.</w:t>
      </w:r>
      <w:r w:rsidRPr="009E5792">
        <w:rPr>
          <w:rFonts w:ascii="Arial" w:hAnsi="Arial" w:cs="Arial"/>
          <w:color w:val="4A4A4A"/>
          <w:sz w:val="22"/>
          <w:szCs w:val="22"/>
        </w:rPr>
        <w:t xml:space="preserve"> </w:t>
      </w:r>
      <w:r w:rsidR="002556EB" w:rsidRPr="009E5792">
        <w:rPr>
          <w:rFonts w:ascii="Arial" w:hAnsi="Arial" w:cs="Arial"/>
          <w:color w:val="4A4A4A"/>
          <w:sz w:val="22"/>
          <w:szCs w:val="22"/>
        </w:rPr>
        <w:t xml:space="preserve">A more recent development is that women are pulling ahead in education. </w:t>
      </w:r>
      <w:r w:rsidR="002556EB" w:rsidRPr="009E5792">
        <w:rPr>
          <w:rFonts w:ascii="Arial" w:hAnsi="Arial" w:cs="Arial"/>
          <w:b/>
          <w:bCs/>
          <w:color w:val="E36C0A" w:themeColor="accent6" w:themeShade="BF"/>
          <w:sz w:val="22"/>
          <w:szCs w:val="22"/>
        </w:rPr>
        <w:t xml:space="preserve">Girls have been outperforming </w:t>
      </w:r>
      <w:r w:rsidR="002556EB" w:rsidRPr="009E5792">
        <w:rPr>
          <w:rFonts w:ascii="Arial" w:hAnsi="Arial" w:cs="Arial"/>
          <w:color w:val="4A4A4A"/>
          <w:sz w:val="22"/>
          <w:szCs w:val="22"/>
        </w:rPr>
        <w:t xml:space="preserve">boys at schools in the rich world for a while. Now the trend has spread. Women are more likely than men to go to university in 90 of 131 countries surveyed. They have also nudged ahead in secondary-education enrolment: 69 of 120 countries polled have more girls in school than boys. </w:t>
      </w:r>
    </w:p>
    <w:p w:rsidR="002556EB" w:rsidRPr="009E5792" w:rsidRDefault="00F57EB7" w:rsidP="00F57EB7">
      <w:pPr>
        <w:bidi w:val="0"/>
        <w:spacing w:before="100" w:beforeAutospacing="1" w:after="100" w:afterAutospacing="1"/>
        <w:rPr>
          <w:rFonts w:ascii="Arial" w:hAnsi="Arial" w:cs="Arial"/>
          <w:color w:val="4A4A4A"/>
          <w:sz w:val="22"/>
          <w:szCs w:val="22"/>
        </w:rPr>
      </w:pPr>
      <w:r w:rsidRPr="009E5792">
        <w:rPr>
          <w:rFonts w:ascii="Arial" w:hAnsi="Arial" w:cs="Arial"/>
          <w:color w:val="4A4A4A"/>
          <w:sz w:val="22"/>
          <w:szCs w:val="22"/>
        </w:rPr>
        <w:t>All in all, better</w:t>
      </w:r>
      <w:r w:rsidR="002556EB" w:rsidRPr="009E5792">
        <w:rPr>
          <w:rFonts w:ascii="Arial" w:hAnsi="Arial" w:cs="Arial"/>
          <w:color w:val="4A4A4A"/>
          <w:sz w:val="22"/>
          <w:szCs w:val="22"/>
        </w:rPr>
        <w:t xml:space="preserve"> education increasingly means better jobs: in 62 of 113 countries surveyed, women </w:t>
      </w:r>
      <w:r w:rsidRPr="009E5792">
        <w:rPr>
          <w:rFonts w:ascii="Arial" w:hAnsi="Arial" w:cs="Arial"/>
          <w:b/>
          <w:bCs/>
          <w:color w:val="E36C0A" w:themeColor="accent6" w:themeShade="BF"/>
          <w:sz w:val="22"/>
          <w:szCs w:val="22"/>
        </w:rPr>
        <w:t>will be</w:t>
      </w:r>
      <w:r w:rsidRPr="009E5792">
        <w:rPr>
          <w:rFonts w:ascii="Arial" w:hAnsi="Arial" w:cs="Arial"/>
          <w:color w:val="4A4A4A"/>
          <w:sz w:val="22"/>
          <w:szCs w:val="22"/>
        </w:rPr>
        <w:t xml:space="preserve"> more</w:t>
      </w:r>
      <w:r w:rsidR="002556EB" w:rsidRPr="009E5792">
        <w:rPr>
          <w:rFonts w:ascii="Arial" w:hAnsi="Arial" w:cs="Arial"/>
          <w:color w:val="4A4A4A"/>
          <w:sz w:val="22"/>
          <w:szCs w:val="22"/>
        </w:rPr>
        <w:t xml:space="preserve"> likely than men to have “professional or technical” jobs.</w:t>
      </w:r>
    </w:p>
    <w:p w:rsidR="00F57EB7" w:rsidRPr="009E5792" w:rsidRDefault="00F57EB7" w:rsidP="00F57EB7">
      <w:pPr>
        <w:bidi w:val="0"/>
        <w:spacing w:before="100" w:beforeAutospacing="1" w:after="100" w:afterAutospacing="1"/>
        <w:rPr>
          <w:rFonts w:ascii="Arial" w:hAnsi="Arial" w:cs="Arial"/>
          <w:b/>
          <w:bCs/>
          <w:color w:val="548DD4" w:themeColor="text2" w:themeTint="99"/>
          <w:sz w:val="22"/>
          <w:szCs w:val="22"/>
        </w:rPr>
      </w:pPr>
      <w:r w:rsidRPr="009E5792">
        <w:rPr>
          <w:rFonts w:ascii="Arial" w:hAnsi="Arial" w:cs="Arial"/>
          <w:b/>
          <w:bCs/>
          <w:color w:val="548DD4" w:themeColor="text2" w:themeTint="99"/>
          <w:sz w:val="22"/>
          <w:szCs w:val="22"/>
        </w:rPr>
        <w:t xml:space="preserve">Grammar </w:t>
      </w:r>
      <w:proofErr w:type="gramStart"/>
      <w:r w:rsidRPr="009E5792">
        <w:rPr>
          <w:rFonts w:ascii="Arial" w:hAnsi="Arial" w:cs="Arial"/>
          <w:b/>
          <w:bCs/>
          <w:color w:val="548DD4" w:themeColor="text2" w:themeTint="99"/>
          <w:sz w:val="22"/>
          <w:szCs w:val="22"/>
        </w:rPr>
        <w:t>Lesson :</w:t>
      </w:r>
      <w:proofErr w:type="gramEnd"/>
    </w:p>
    <w:p w:rsidR="00F57EB7" w:rsidRPr="009E5792" w:rsidRDefault="00F57EB7" w:rsidP="00F57EB7">
      <w:pPr>
        <w:bidi w:val="0"/>
        <w:spacing w:before="100" w:beforeAutospacing="1" w:after="100" w:afterAutospacing="1"/>
        <w:rPr>
          <w:rFonts w:ascii="Arial" w:hAnsi="Arial" w:cs="Arial"/>
          <w:color w:val="548DD4" w:themeColor="text2" w:themeTint="99"/>
          <w:sz w:val="22"/>
          <w:szCs w:val="22"/>
        </w:rPr>
      </w:pPr>
      <w:r w:rsidRPr="009E5792">
        <w:rPr>
          <w:rFonts w:ascii="Arial" w:hAnsi="Arial" w:cs="Arial"/>
          <w:color w:val="548DD4" w:themeColor="text2" w:themeTint="99"/>
          <w:sz w:val="22"/>
          <w:szCs w:val="22"/>
        </w:rPr>
        <w:t xml:space="preserve">While comparing two </w:t>
      </w:r>
      <w:proofErr w:type="gramStart"/>
      <w:r w:rsidRPr="009E5792">
        <w:rPr>
          <w:rFonts w:ascii="Arial" w:hAnsi="Arial" w:cs="Arial"/>
          <w:color w:val="548DD4" w:themeColor="text2" w:themeTint="99"/>
          <w:sz w:val="22"/>
          <w:szCs w:val="22"/>
        </w:rPr>
        <w:t>people ,</w:t>
      </w:r>
      <w:proofErr w:type="gramEnd"/>
      <w:r w:rsidRPr="009E5792">
        <w:rPr>
          <w:rFonts w:ascii="Arial" w:hAnsi="Arial" w:cs="Arial"/>
          <w:color w:val="548DD4" w:themeColor="text2" w:themeTint="99"/>
          <w:sz w:val="22"/>
          <w:szCs w:val="22"/>
        </w:rPr>
        <w:t xml:space="preserve"> two subjects , you could well use the highly applicable format of :</w:t>
      </w:r>
    </w:p>
    <w:p w:rsidR="00F57EB7" w:rsidRPr="009E5792" w:rsidRDefault="00F57EB7" w:rsidP="00F57EB7">
      <w:pPr>
        <w:bidi w:val="0"/>
        <w:spacing w:before="100" w:beforeAutospacing="1" w:after="100" w:afterAutospacing="1"/>
        <w:rPr>
          <w:rFonts w:ascii="Arial" w:hAnsi="Arial" w:cs="Arial"/>
          <w:i/>
          <w:iCs/>
          <w:color w:val="548DD4" w:themeColor="text2" w:themeTint="99"/>
          <w:sz w:val="22"/>
          <w:szCs w:val="22"/>
        </w:rPr>
      </w:pPr>
      <w:r w:rsidRPr="009E5792">
        <w:rPr>
          <w:rFonts w:ascii="Arial" w:hAnsi="Arial" w:cs="Arial"/>
          <w:i/>
          <w:iCs/>
          <w:color w:val="548DD4" w:themeColor="text2" w:themeTint="99"/>
          <w:sz w:val="22"/>
          <w:szCs w:val="22"/>
        </w:rPr>
        <w:t>… outweighs…/….outscores…./ …outnumbers…/ outperforms…/..</w:t>
      </w:r>
      <w:proofErr w:type="gramStart"/>
      <w:r w:rsidRPr="009E5792">
        <w:rPr>
          <w:rFonts w:ascii="Arial" w:hAnsi="Arial" w:cs="Arial"/>
          <w:i/>
          <w:iCs/>
          <w:color w:val="548DD4" w:themeColor="text2" w:themeTint="99"/>
          <w:sz w:val="22"/>
          <w:szCs w:val="22"/>
        </w:rPr>
        <w:t>outdoes</w:t>
      </w:r>
      <w:proofErr w:type="gramEnd"/>
      <w:r w:rsidRPr="009E5792">
        <w:rPr>
          <w:rFonts w:ascii="Arial" w:hAnsi="Arial" w:cs="Arial"/>
          <w:i/>
          <w:iCs/>
          <w:color w:val="548DD4" w:themeColor="text2" w:themeTint="99"/>
          <w:sz w:val="22"/>
          <w:szCs w:val="22"/>
        </w:rPr>
        <w:t>…</w:t>
      </w:r>
    </w:p>
    <w:p w:rsidR="009800FE" w:rsidRPr="002556EB" w:rsidRDefault="009800FE" w:rsidP="002556EB">
      <w:pPr>
        <w:bidi w:val="0"/>
      </w:pPr>
    </w:p>
    <w:sectPr w:rsidR="009800FE" w:rsidRPr="002556EB" w:rsidSect="009800F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86950"/>
    <w:multiLevelType w:val="multilevel"/>
    <w:tmpl w:val="2F02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compat/>
  <w:rsids>
    <w:rsidRoot w:val="002556EB"/>
    <w:rsid w:val="002556EB"/>
    <w:rsid w:val="00260212"/>
    <w:rsid w:val="0041754F"/>
    <w:rsid w:val="009800FE"/>
    <w:rsid w:val="009E5792"/>
    <w:rsid w:val="00CD7BA0"/>
    <w:rsid w:val="00F57EB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754F"/>
    <w:pPr>
      <w:bidi/>
    </w:pPr>
    <w:rPr>
      <w:sz w:val="24"/>
      <w:szCs w:val="24"/>
    </w:rPr>
  </w:style>
  <w:style w:type="paragraph" w:styleId="Heading1">
    <w:name w:val="heading 1"/>
    <w:basedOn w:val="Normal"/>
    <w:qFormat/>
    <w:rsid w:val="002556EB"/>
    <w:pPr>
      <w:bidi w:val="0"/>
      <w:spacing w:before="100" w:beforeAutospacing="1" w:after="100" w:afterAutospacing="1"/>
      <w:outlineLvl w:val="0"/>
    </w:pPr>
    <w:rPr>
      <w:b/>
      <w:bCs/>
      <w:kern w:val="36"/>
      <w:sz w:val="48"/>
      <w:szCs w:val="48"/>
    </w:rPr>
  </w:style>
  <w:style w:type="paragraph" w:styleId="Heading3">
    <w:name w:val="heading 3"/>
    <w:basedOn w:val="Normal"/>
    <w:qFormat/>
    <w:rsid w:val="002556EB"/>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556EB"/>
    <w:rPr>
      <w:strike w:val="0"/>
      <w:dstrike w:val="0"/>
      <w:color w:val="4A4A4A"/>
      <w:u w:val="none"/>
      <w:effect w:val="none"/>
    </w:rPr>
  </w:style>
  <w:style w:type="paragraph" w:styleId="NormalWeb">
    <w:name w:val="Normal (Web)"/>
    <w:basedOn w:val="Normal"/>
    <w:rsid w:val="002556EB"/>
    <w:pPr>
      <w:bidi w:val="0"/>
      <w:spacing w:before="100" w:beforeAutospacing="1" w:after="100" w:afterAutospacing="1"/>
    </w:pPr>
  </w:style>
  <w:style w:type="character" w:customStyle="1" w:styleId="location">
    <w:name w:val="location"/>
    <w:basedOn w:val="DefaultParagraphFont"/>
    <w:rsid w:val="002556EB"/>
  </w:style>
</w:styles>
</file>

<file path=word/webSettings.xml><?xml version="1.0" encoding="utf-8"?>
<w:webSettings xmlns:r="http://schemas.openxmlformats.org/officeDocument/2006/relationships" xmlns:w="http://schemas.openxmlformats.org/wordprocessingml/2006/main">
  <w:divs>
    <w:div w:id="203759191">
      <w:bodyDiv w:val="1"/>
      <w:marLeft w:val="0"/>
      <w:marRight w:val="0"/>
      <w:marTop w:val="0"/>
      <w:marBottom w:val="0"/>
      <w:divBdr>
        <w:top w:val="none" w:sz="0" w:space="0" w:color="auto"/>
        <w:left w:val="none" w:sz="0" w:space="0" w:color="auto"/>
        <w:bottom w:val="none" w:sz="0" w:space="0" w:color="auto"/>
        <w:right w:val="none" w:sz="0" w:space="0" w:color="auto"/>
      </w:divBdr>
      <w:divsChild>
        <w:div w:id="2083478334">
          <w:marLeft w:val="0"/>
          <w:marRight w:val="0"/>
          <w:marTop w:val="0"/>
          <w:marBottom w:val="0"/>
          <w:divBdr>
            <w:top w:val="none" w:sz="0" w:space="0" w:color="auto"/>
            <w:left w:val="none" w:sz="0" w:space="0" w:color="auto"/>
            <w:bottom w:val="none" w:sz="0" w:space="0" w:color="auto"/>
            <w:right w:val="none" w:sz="0" w:space="0" w:color="auto"/>
          </w:divBdr>
          <w:divsChild>
            <w:div w:id="760829951">
              <w:marLeft w:val="0"/>
              <w:marRight w:val="0"/>
              <w:marTop w:val="0"/>
              <w:marBottom w:val="225"/>
              <w:divBdr>
                <w:top w:val="none" w:sz="0" w:space="0" w:color="auto"/>
                <w:left w:val="none" w:sz="0" w:space="0" w:color="auto"/>
                <w:bottom w:val="none" w:sz="0" w:space="0" w:color="auto"/>
                <w:right w:val="none" w:sz="0" w:space="0" w:color="auto"/>
              </w:divBdr>
              <w:divsChild>
                <w:div w:id="1143307457">
                  <w:marLeft w:val="0"/>
                  <w:marRight w:val="0"/>
                  <w:marTop w:val="0"/>
                  <w:marBottom w:val="0"/>
                  <w:divBdr>
                    <w:top w:val="none" w:sz="0" w:space="0" w:color="auto"/>
                    <w:left w:val="none" w:sz="0" w:space="0" w:color="auto"/>
                    <w:bottom w:val="none" w:sz="0" w:space="0" w:color="auto"/>
                    <w:right w:val="none" w:sz="0" w:space="0" w:color="auto"/>
                  </w:divBdr>
                  <w:divsChild>
                    <w:div w:id="719866203">
                      <w:marLeft w:val="0"/>
                      <w:marRight w:val="0"/>
                      <w:marTop w:val="0"/>
                      <w:marBottom w:val="0"/>
                      <w:divBdr>
                        <w:top w:val="none" w:sz="0" w:space="0" w:color="auto"/>
                        <w:left w:val="none" w:sz="0" w:space="0" w:color="auto"/>
                        <w:bottom w:val="none" w:sz="0" w:space="0" w:color="auto"/>
                        <w:right w:val="none" w:sz="0" w:space="0" w:color="auto"/>
                      </w:divBdr>
                      <w:divsChild>
                        <w:div w:id="664937499">
                          <w:marLeft w:val="225"/>
                          <w:marRight w:val="0"/>
                          <w:marTop w:val="0"/>
                          <w:marBottom w:val="150"/>
                          <w:divBdr>
                            <w:top w:val="none" w:sz="0" w:space="0" w:color="auto"/>
                            <w:left w:val="none" w:sz="0" w:space="0" w:color="auto"/>
                            <w:bottom w:val="none" w:sz="0" w:space="0" w:color="auto"/>
                            <w:right w:val="none" w:sz="0" w:space="0" w:color="auto"/>
                          </w:divBdr>
                        </w:div>
                      </w:divsChild>
                    </w:div>
                    <w:div w:id="2060392567">
                      <w:marLeft w:val="0"/>
                      <w:marRight w:val="0"/>
                      <w:marTop w:val="0"/>
                      <w:marBottom w:val="0"/>
                      <w:divBdr>
                        <w:top w:val="none" w:sz="0" w:space="0" w:color="auto"/>
                        <w:left w:val="none" w:sz="0" w:space="0" w:color="auto"/>
                        <w:bottom w:val="none" w:sz="0" w:space="0" w:color="auto"/>
                        <w:right w:val="none" w:sz="0" w:space="0" w:color="auto"/>
                      </w:divBdr>
                      <w:divsChild>
                        <w:div w:id="1307776538">
                          <w:marLeft w:val="0"/>
                          <w:marRight w:val="0"/>
                          <w:marTop w:val="0"/>
                          <w:marBottom w:val="0"/>
                          <w:divBdr>
                            <w:top w:val="none" w:sz="0" w:space="0" w:color="auto"/>
                            <w:left w:val="none" w:sz="0" w:space="0" w:color="auto"/>
                            <w:bottom w:val="none" w:sz="0" w:space="0" w:color="auto"/>
                            <w:right w:val="none" w:sz="0" w:space="0" w:color="auto"/>
                          </w:divBdr>
                          <w:divsChild>
                            <w:div w:id="122591731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onomist.com/node/215434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The Economist explains</vt:lpstr>
    </vt:vector>
  </TitlesOfParts>
  <Company>ikco</Company>
  <LinksUpToDate>false</LinksUpToDate>
  <CharactersWithSpaces>1983</CharactersWithSpaces>
  <SharedDoc>false</SharedDoc>
  <HLinks>
    <vt:vector size="36" baseType="variant">
      <vt:variant>
        <vt:i4>4063355</vt:i4>
      </vt:variant>
      <vt:variant>
        <vt:i4>18</vt:i4>
      </vt:variant>
      <vt:variant>
        <vt:i4>0</vt:i4>
      </vt:variant>
      <vt:variant>
        <vt:i4>5</vt:i4>
      </vt:variant>
      <vt:variant>
        <vt:lpwstr>http://www.economist.com/news/leaders/21586317-india-needs-sexual-revolution-fast-ending-shame</vt:lpwstr>
      </vt:variant>
      <vt:variant>
        <vt:lpwstr/>
      </vt:variant>
      <vt:variant>
        <vt:i4>7405611</vt:i4>
      </vt:variant>
      <vt:variant>
        <vt:i4>15</vt:i4>
      </vt:variant>
      <vt:variant>
        <vt:i4>0</vt:i4>
      </vt:variant>
      <vt:variant>
        <vt:i4>5</vt:i4>
      </vt:variant>
      <vt:variant>
        <vt:lpwstr>http://www.economist.com/node/11449804</vt:lpwstr>
      </vt:variant>
      <vt:variant>
        <vt:lpwstr/>
      </vt:variant>
      <vt:variant>
        <vt:i4>786456</vt:i4>
      </vt:variant>
      <vt:variant>
        <vt:i4>12</vt:i4>
      </vt:variant>
      <vt:variant>
        <vt:i4>0</vt:i4>
      </vt:variant>
      <vt:variant>
        <vt:i4>5</vt:i4>
      </vt:variant>
      <vt:variant>
        <vt:lpwstr>http://www.economist.com/news/science-and-technology/21569362-rich-world-men-are-closing-longevity-gap-women-catching-up</vt:lpwstr>
      </vt:variant>
      <vt:variant>
        <vt:lpwstr/>
      </vt:variant>
      <vt:variant>
        <vt:i4>8060970</vt:i4>
      </vt:variant>
      <vt:variant>
        <vt:i4>9</vt:i4>
      </vt:variant>
      <vt:variant>
        <vt:i4>0</vt:i4>
      </vt:variant>
      <vt:variant>
        <vt:i4>5</vt:i4>
      </vt:variant>
      <vt:variant>
        <vt:lpwstr>http://www.economist.com/node/21543492</vt:lpwstr>
      </vt:variant>
      <vt:variant>
        <vt:lpwstr/>
      </vt:variant>
      <vt:variant>
        <vt:i4>393239</vt:i4>
      </vt:variant>
      <vt:variant>
        <vt:i4>6</vt:i4>
      </vt:variant>
      <vt:variant>
        <vt:i4>0</vt:i4>
      </vt:variant>
      <vt:variant>
        <vt:i4>5</vt:i4>
      </vt:variant>
      <vt:variant>
        <vt:lpwstr>http://www.economist.com/blogs/baobab/2013/05/sub-saharan-africa</vt:lpwstr>
      </vt:variant>
      <vt:variant>
        <vt:lpwstr/>
      </vt:variant>
      <vt:variant>
        <vt:i4>5242951</vt:i4>
      </vt:variant>
      <vt:variant>
        <vt:i4>3</vt:i4>
      </vt:variant>
      <vt:variant>
        <vt:i4>0</vt:i4>
      </vt:variant>
      <vt:variant>
        <vt:i4>5</vt:i4>
      </vt:variant>
      <vt:variant>
        <vt:lpwstr>http://reports.weforum.org/global-gender-gap-report-2013/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Economist explains</dc:title>
  <dc:subject/>
  <dc:creator>90119815</dc:creator>
  <cp:keywords/>
  <dc:description/>
  <cp:lastModifiedBy>83211054</cp:lastModifiedBy>
  <cp:revision>6</cp:revision>
  <dcterms:created xsi:type="dcterms:W3CDTF">2013-10-30T11:44:00Z</dcterms:created>
  <dcterms:modified xsi:type="dcterms:W3CDTF">2013-11-02T08:42:00Z</dcterms:modified>
</cp:coreProperties>
</file>