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39" w:rsidRPr="008C1E78" w:rsidRDefault="008C1E78" w:rsidP="008C1E78">
      <w:pPr>
        <w:jc w:val="right"/>
        <w:rPr>
          <w:rFonts w:asciiTheme="majorBidi" w:hAnsiTheme="majorBidi" w:cstheme="majorBidi"/>
          <w:color w:val="00B050"/>
          <w:sz w:val="56"/>
          <w:szCs w:val="56"/>
          <w:rtl/>
        </w:rPr>
      </w:pPr>
      <w:r w:rsidRPr="008C1E78">
        <w:rPr>
          <w:rFonts w:asciiTheme="majorBidi" w:hAnsiTheme="majorBidi" w:cstheme="majorBidi"/>
          <w:b/>
          <w:bCs/>
          <w:color w:val="00B050"/>
          <w:sz w:val="56"/>
          <w:szCs w:val="56"/>
        </w:rPr>
        <w:t>Should cell phones be banned in school?</w:t>
      </w:r>
    </w:p>
    <w:p w:rsidR="008C1E78" w:rsidRDefault="008C1E78" w:rsidP="008C1E78">
      <w:pPr>
        <w:jc w:val="center"/>
        <w:rPr>
          <w:rFonts w:hint="cs"/>
          <w:rtl/>
        </w:rPr>
      </w:pPr>
      <w:r>
        <w:rPr>
          <w:rFonts w:ascii="Arial" w:hAnsi="Arial" w:cs="Arial"/>
          <w:noProof/>
          <w:sz w:val="20"/>
          <w:szCs w:val="20"/>
        </w:rPr>
        <w:drawing>
          <wp:inline distT="0" distB="0" distL="0" distR="0">
            <wp:extent cx="2134870" cy="2763776"/>
            <wp:effectExtent l="19050" t="0" r="0" b="0"/>
            <wp:docPr id="1" name="Picture 1" descr="http://teacher.scholastic.com/scholasticnews/indepth/upfront/debate/images/d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acher.scholastic.com/scholasticnews/indepth/upfront/debate/images/d1211.jpg"/>
                    <pic:cNvPicPr>
                      <a:picLocks noChangeAspect="1" noChangeArrowheads="1"/>
                    </pic:cNvPicPr>
                  </pic:nvPicPr>
                  <pic:blipFill>
                    <a:blip r:embed="rId4"/>
                    <a:srcRect/>
                    <a:stretch>
                      <a:fillRect/>
                    </a:stretch>
                  </pic:blipFill>
                  <pic:spPr bwMode="auto">
                    <a:xfrm>
                      <a:off x="0" y="0"/>
                      <a:ext cx="2138296" cy="2768211"/>
                    </a:xfrm>
                    <a:prstGeom prst="rect">
                      <a:avLst/>
                    </a:prstGeom>
                    <a:noFill/>
                    <a:ln w="9525">
                      <a:noFill/>
                      <a:miter lim="800000"/>
                      <a:headEnd/>
                      <a:tailEnd/>
                    </a:ln>
                  </pic:spPr>
                </pic:pic>
              </a:graphicData>
            </a:graphic>
          </wp:inline>
        </w:drawing>
      </w:r>
    </w:p>
    <w:p w:rsidR="008C1E78" w:rsidRDefault="008C1E78" w:rsidP="008C1E78">
      <w:pPr>
        <w:bidi w:val="0"/>
        <w:spacing w:after="0" w:line="240" w:lineRule="auto"/>
        <w:rPr>
          <w:rFonts w:ascii="Arial" w:eastAsia="Times New Roman" w:hAnsi="Arial" w:cs="Arial"/>
          <w:sz w:val="20"/>
          <w:szCs w:val="20"/>
        </w:rPr>
      </w:pPr>
      <w:r w:rsidRPr="008C1E78">
        <w:rPr>
          <w:rFonts w:ascii="Arial" w:eastAsia="Times New Roman" w:hAnsi="Arial" w:cs="Arial"/>
          <w:b/>
          <w:bCs/>
          <w:sz w:val="20"/>
          <w:szCs w:val="20"/>
        </w:rPr>
        <w:t>YES</w:t>
      </w:r>
    </w:p>
    <w:p w:rsidR="008C1E78" w:rsidRPr="008C1E78" w:rsidRDefault="008C1E78" w:rsidP="008C1E78">
      <w:pPr>
        <w:bidi w:val="0"/>
        <w:spacing w:after="0" w:line="240" w:lineRule="auto"/>
        <w:rPr>
          <w:rFonts w:ascii="Arial" w:eastAsia="Times New Roman" w:hAnsi="Arial" w:cs="Arial"/>
          <w:sz w:val="20"/>
          <w:szCs w:val="20"/>
        </w:rPr>
      </w:pPr>
      <w:r w:rsidRPr="008C1E78">
        <w:rPr>
          <w:rFonts w:ascii="Arial" w:eastAsia="Times New Roman" w:hAnsi="Arial" w:cs="Arial"/>
          <w:sz w:val="20"/>
          <w:szCs w:val="20"/>
        </w:rPr>
        <w:br/>
      </w:r>
      <w:r w:rsidR="0056678D" w:rsidRPr="008C1E78">
        <w:rPr>
          <w:rFonts w:ascii="Arial" w:eastAsia="Times New Roman" w:hAnsi="Arial" w:cs="Arial"/>
          <w:i/>
          <w:iCs/>
          <w:color w:val="808080" w:themeColor="background1" w:themeShade="80"/>
          <w:sz w:val="20"/>
          <w:szCs w:val="20"/>
        </w:rPr>
        <w:t>(Dangling</w:t>
      </w:r>
      <w:r w:rsidRPr="008C1E78">
        <w:rPr>
          <w:rFonts w:ascii="Arial" w:eastAsia="Times New Roman" w:hAnsi="Arial" w:cs="Arial"/>
          <w:i/>
          <w:iCs/>
          <w:color w:val="808080" w:themeColor="background1" w:themeShade="80"/>
          <w:sz w:val="20"/>
          <w:szCs w:val="20"/>
        </w:rPr>
        <w:t xml:space="preserve"> Subject)</w:t>
      </w:r>
      <w:r>
        <w:rPr>
          <w:rFonts w:ascii="Arial" w:eastAsia="Times New Roman" w:hAnsi="Arial" w:cs="Arial"/>
          <w:sz w:val="20"/>
          <w:szCs w:val="20"/>
        </w:rPr>
        <w:t xml:space="preserve"> </w:t>
      </w:r>
      <w:r w:rsidR="0056678D" w:rsidRPr="0056678D">
        <w:rPr>
          <w:rFonts w:ascii="Arial" w:eastAsia="Times New Roman" w:hAnsi="Arial" w:cs="Arial"/>
          <w:color w:val="548DD4" w:themeColor="text2" w:themeTint="99"/>
          <w:sz w:val="20"/>
          <w:szCs w:val="20"/>
        </w:rPr>
        <w:t xml:space="preserve">Being </w:t>
      </w:r>
      <w:r w:rsidR="0056678D" w:rsidRPr="008C1E78">
        <w:rPr>
          <w:rFonts w:ascii="Arial" w:eastAsia="Times New Roman" w:hAnsi="Arial" w:cs="Arial"/>
          <w:sz w:val="20"/>
          <w:szCs w:val="20"/>
        </w:rPr>
        <w:t>a</w:t>
      </w:r>
      <w:r w:rsidRPr="008C1E78">
        <w:rPr>
          <w:rFonts w:ascii="Arial" w:eastAsia="Times New Roman" w:hAnsi="Arial" w:cs="Arial"/>
          <w:sz w:val="20"/>
          <w:szCs w:val="20"/>
        </w:rPr>
        <w:t xml:space="preserve"> former public-school teacher</w:t>
      </w:r>
      <w:r w:rsidRPr="0056678D">
        <w:rPr>
          <w:rFonts w:ascii="Arial" w:eastAsia="Times New Roman" w:hAnsi="Arial" w:cs="Arial"/>
          <w:color w:val="548DD4" w:themeColor="text2" w:themeTint="99"/>
          <w:sz w:val="20"/>
          <w:szCs w:val="20"/>
        </w:rPr>
        <w:t>, I</w:t>
      </w:r>
      <w:r w:rsidRPr="008C1E78">
        <w:rPr>
          <w:rFonts w:ascii="Arial" w:eastAsia="Times New Roman" w:hAnsi="Arial" w:cs="Arial"/>
          <w:sz w:val="20"/>
          <w:szCs w:val="20"/>
        </w:rPr>
        <w:t xml:space="preserve"> can tell you that cell phones don't belong in the classroom. A student with a cell phone is an uninterested student, one with a short attention span who cares more about socializing than education. </w:t>
      </w:r>
    </w:p>
    <w:p w:rsidR="008C1E78" w:rsidRPr="008C1E78" w:rsidRDefault="008C1E78" w:rsidP="008C1E78">
      <w:pPr>
        <w:bidi w:val="0"/>
        <w:spacing w:before="100" w:beforeAutospacing="1" w:after="100" w:afterAutospacing="1" w:line="240" w:lineRule="auto"/>
        <w:rPr>
          <w:rFonts w:ascii="Arial" w:eastAsia="Times New Roman" w:hAnsi="Arial" w:cs="Arial"/>
          <w:sz w:val="20"/>
          <w:szCs w:val="20"/>
        </w:rPr>
      </w:pPr>
      <w:r w:rsidRPr="008C1E78">
        <w:rPr>
          <w:rFonts w:ascii="Arial" w:eastAsia="Times New Roman" w:hAnsi="Arial" w:cs="Arial"/>
          <w:sz w:val="20"/>
          <w:szCs w:val="20"/>
        </w:rPr>
        <w:t xml:space="preserve">When I was teaching, all too often I turned around from writing something on the blackboard to find students text-messaging or otherwise playing with their phones. </w:t>
      </w:r>
    </w:p>
    <w:p w:rsidR="008C1E78" w:rsidRPr="008C1E78" w:rsidRDefault="008C1E78" w:rsidP="008C1E78">
      <w:pPr>
        <w:bidi w:val="0"/>
        <w:spacing w:before="100" w:beforeAutospacing="1" w:after="100" w:afterAutospacing="1" w:line="240" w:lineRule="auto"/>
        <w:rPr>
          <w:rFonts w:ascii="Arial" w:eastAsia="Times New Roman" w:hAnsi="Arial" w:cs="Arial"/>
          <w:sz w:val="20"/>
          <w:szCs w:val="20"/>
        </w:rPr>
      </w:pPr>
      <w:r w:rsidRPr="008C1E78">
        <w:rPr>
          <w:rFonts w:ascii="Arial" w:eastAsia="Times New Roman" w:hAnsi="Arial" w:cs="Arial"/>
          <w:sz w:val="20"/>
          <w:szCs w:val="20"/>
        </w:rPr>
        <w:t xml:space="preserve">Come the end of the term, </w:t>
      </w:r>
      <w:r w:rsidRPr="008C1E78">
        <w:rPr>
          <w:rFonts w:ascii="Arial" w:eastAsia="Times New Roman" w:hAnsi="Arial" w:cs="Arial"/>
          <w:color w:val="548DD4" w:themeColor="text2" w:themeTint="99"/>
          <w:sz w:val="20"/>
          <w:szCs w:val="20"/>
        </w:rPr>
        <w:t>a handful of</w:t>
      </w:r>
      <w:r w:rsidRPr="008C1E78">
        <w:rPr>
          <w:rFonts w:ascii="Arial" w:eastAsia="Times New Roman" w:hAnsi="Arial" w:cs="Arial"/>
          <w:sz w:val="20"/>
          <w:szCs w:val="20"/>
        </w:rPr>
        <w:t xml:space="preserve"> students would fail the class and far too many would drop out of school. The onus for failure should be placed on distractions in the classroom, specifically cell phones. </w:t>
      </w:r>
    </w:p>
    <w:p w:rsidR="008C1E78" w:rsidRPr="008C1E78" w:rsidRDefault="008C1E78" w:rsidP="008C1E78">
      <w:pPr>
        <w:bidi w:val="0"/>
        <w:spacing w:before="100" w:beforeAutospacing="1" w:after="100" w:afterAutospacing="1" w:line="240" w:lineRule="auto"/>
        <w:rPr>
          <w:rFonts w:ascii="Arial" w:eastAsia="Times New Roman" w:hAnsi="Arial" w:cs="Arial"/>
          <w:sz w:val="20"/>
          <w:szCs w:val="20"/>
        </w:rPr>
      </w:pPr>
      <w:r w:rsidRPr="0056678D">
        <w:rPr>
          <w:rFonts w:ascii="Arial" w:eastAsia="Times New Roman" w:hAnsi="Arial" w:cs="Arial"/>
          <w:color w:val="548DD4" w:themeColor="text2" w:themeTint="99"/>
          <w:sz w:val="20"/>
          <w:szCs w:val="20"/>
        </w:rPr>
        <w:t>Parents think of cell phones as a connection to their children in an emergency.</w:t>
      </w:r>
      <w:r w:rsidRPr="008C1E78">
        <w:rPr>
          <w:rFonts w:ascii="Arial" w:eastAsia="Times New Roman" w:hAnsi="Arial" w:cs="Arial"/>
          <w:sz w:val="20"/>
          <w:szCs w:val="20"/>
        </w:rPr>
        <w:t xml:space="preserve"> But I wonder what the last situation was that genuinely called for an immediate phone call to a child. In most cases, contacting the hospital or the police would seem more urgent. And parents can always call the school's main office to reach their children. </w:t>
      </w:r>
    </w:p>
    <w:p w:rsidR="008C1E78" w:rsidRPr="008C1E78" w:rsidRDefault="008C1E78" w:rsidP="008C1E78">
      <w:pPr>
        <w:bidi w:val="0"/>
        <w:spacing w:before="100" w:beforeAutospacing="1" w:after="100" w:afterAutospacing="1" w:line="240" w:lineRule="auto"/>
        <w:rPr>
          <w:rFonts w:ascii="Arial" w:eastAsia="Times New Roman" w:hAnsi="Arial" w:cs="Arial"/>
          <w:sz w:val="20"/>
          <w:szCs w:val="20"/>
        </w:rPr>
      </w:pPr>
      <w:r w:rsidRPr="0056678D">
        <w:rPr>
          <w:rFonts w:ascii="Arial" w:eastAsia="Times New Roman" w:hAnsi="Arial" w:cs="Arial"/>
          <w:color w:val="548DD4" w:themeColor="text2" w:themeTint="99"/>
          <w:sz w:val="20"/>
          <w:szCs w:val="20"/>
        </w:rPr>
        <w:t xml:space="preserve">Cell phones are status symbols for teenagers because when their phone rings while the teacher is talking, everyone laughs. </w:t>
      </w:r>
      <w:r w:rsidRPr="008C1E78">
        <w:rPr>
          <w:rFonts w:ascii="Arial" w:eastAsia="Times New Roman" w:hAnsi="Arial" w:cs="Arial"/>
          <w:sz w:val="20"/>
          <w:szCs w:val="20"/>
        </w:rPr>
        <w:t xml:space="preserve">Because playing video games on their cell makes them look cool. </w:t>
      </w:r>
      <w:proofErr w:type="gramStart"/>
      <w:r w:rsidRPr="008C1E78">
        <w:rPr>
          <w:rFonts w:ascii="Arial" w:eastAsia="Times New Roman" w:hAnsi="Arial" w:cs="Arial"/>
          <w:sz w:val="20"/>
          <w:szCs w:val="20"/>
        </w:rPr>
        <w:t>Because text messaging their friend in the next room is more fun than learning about topic sentences.</w:t>
      </w:r>
      <w:proofErr w:type="gramEnd"/>
      <w:r w:rsidRPr="008C1E78">
        <w:rPr>
          <w:rFonts w:ascii="Arial" w:eastAsia="Times New Roman" w:hAnsi="Arial" w:cs="Arial"/>
          <w:sz w:val="20"/>
          <w:szCs w:val="20"/>
        </w:rPr>
        <w:t xml:space="preserve"> So is listening to the new Three 6 Mafia song they just downloaded onto their cell. </w:t>
      </w:r>
    </w:p>
    <w:p w:rsidR="008C1E78" w:rsidRPr="008C1E78" w:rsidRDefault="0056678D" w:rsidP="008C1E78">
      <w:pPr>
        <w:bidi w:val="0"/>
        <w:spacing w:before="100" w:beforeAutospacing="1" w:after="100" w:afterAutospacing="1" w:line="240" w:lineRule="auto"/>
        <w:rPr>
          <w:rFonts w:ascii="Arial" w:eastAsia="Times New Roman" w:hAnsi="Arial" w:cs="Arial"/>
          <w:sz w:val="20"/>
          <w:szCs w:val="20"/>
        </w:rPr>
      </w:pPr>
      <w:proofErr w:type="gramStart"/>
      <w:r w:rsidRPr="0056678D">
        <w:rPr>
          <w:rFonts w:ascii="Arial" w:eastAsia="Times New Roman" w:hAnsi="Arial" w:cs="Arial"/>
          <w:color w:val="808080" w:themeColor="background1" w:themeShade="80"/>
          <w:sz w:val="20"/>
          <w:szCs w:val="20"/>
        </w:rPr>
        <w:t>( conclusion</w:t>
      </w:r>
      <w:proofErr w:type="gramEnd"/>
      <w:r w:rsidRPr="0056678D">
        <w:rPr>
          <w:rFonts w:ascii="Arial" w:eastAsia="Times New Roman" w:hAnsi="Arial" w:cs="Arial"/>
          <w:color w:val="808080" w:themeColor="background1" w:themeShade="80"/>
          <w:sz w:val="20"/>
          <w:szCs w:val="20"/>
        </w:rPr>
        <w:t xml:space="preserve"> )</w:t>
      </w:r>
      <w:r>
        <w:rPr>
          <w:rFonts w:ascii="Arial" w:eastAsia="Times New Roman" w:hAnsi="Arial" w:cs="Arial"/>
          <w:sz w:val="20"/>
          <w:szCs w:val="20"/>
        </w:rPr>
        <w:t xml:space="preserve"> </w:t>
      </w:r>
      <w:r w:rsidR="008C1E78" w:rsidRPr="008C1E78">
        <w:rPr>
          <w:rFonts w:ascii="Arial" w:eastAsia="Times New Roman" w:hAnsi="Arial" w:cs="Arial"/>
          <w:sz w:val="20"/>
          <w:szCs w:val="20"/>
        </w:rPr>
        <w:t xml:space="preserve">And saying students can store their phones in the locker is a joke. If they have cell phones, they're going to bring them to class. </w:t>
      </w:r>
    </w:p>
    <w:p w:rsidR="008C1E78" w:rsidRDefault="008C1E78" w:rsidP="008C1E78">
      <w:pPr>
        <w:bidi w:val="0"/>
        <w:spacing w:before="100" w:beforeAutospacing="1" w:after="100" w:afterAutospacing="1" w:line="240" w:lineRule="auto"/>
        <w:rPr>
          <w:rFonts w:ascii="Arial" w:eastAsia="Times New Roman" w:hAnsi="Arial" w:cs="Arial"/>
          <w:sz w:val="20"/>
          <w:szCs w:val="20"/>
        </w:rPr>
      </w:pPr>
      <w:r w:rsidRPr="008C1E78">
        <w:rPr>
          <w:rFonts w:ascii="Arial" w:eastAsia="Times New Roman" w:hAnsi="Arial" w:cs="Arial"/>
          <w:sz w:val="20"/>
          <w:szCs w:val="20"/>
        </w:rPr>
        <w:t xml:space="preserve">By: </w:t>
      </w:r>
      <w:r w:rsidRPr="008C1E78">
        <w:rPr>
          <w:rFonts w:ascii="Arial" w:eastAsia="Times New Roman" w:hAnsi="Arial" w:cs="Arial"/>
          <w:color w:val="548DD4" w:themeColor="text2" w:themeTint="99"/>
          <w:sz w:val="20"/>
          <w:szCs w:val="20"/>
        </w:rPr>
        <w:t xml:space="preserve">Jesse </w:t>
      </w:r>
      <w:proofErr w:type="spellStart"/>
      <w:r w:rsidRPr="008C1E78">
        <w:rPr>
          <w:rFonts w:ascii="Arial" w:eastAsia="Times New Roman" w:hAnsi="Arial" w:cs="Arial"/>
          <w:color w:val="548DD4" w:themeColor="text2" w:themeTint="99"/>
          <w:sz w:val="20"/>
          <w:szCs w:val="20"/>
        </w:rPr>
        <w:t>Scaccia</w:t>
      </w:r>
      <w:proofErr w:type="spellEnd"/>
    </w:p>
    <w:p w:rsidR="008C1E78" w:rsidRPr="008C1E78" w:rsidRDefault="008C1E78" w:rsidP="008C1E78">
      <w:pPr>
        <w:pStyle w:val="NormalWeb"/>
        <w:rPr>
          <w:rFonts w:ascii="Arial" w:hAnsi="Arial" w:cs="Arial"/>
          <w:color w:val="E36C0A" w:themeColor="accent6" w:themeShade="BF"/>
          <w:sz w:val="20"/>
          <w:szCs w:val="20"/>
        </w:rPr>
      </w:pPr>
      <w:r>
        <w:rPr>
          <w:rFonts w:ascii="Arial" w:hAnsi="Arial" w:cs="Arial"/>
          <w:b/>
          <w:bCs/>
          <w:sz w:val="20"/>
          <w:szCs w:val="20"/>
        </w:rPr>
        <w:t>NO</w:t>
      </w:r>
      <w:r>
        <w:rPr>
          <w:rFonts w:ascii="Arial" w:hAnsi="Arial" w:cs="Arial"/>
          <w:sz w:val="20"/>
          <w:szCs w:val="20"/>
        </w:rPr>
        <w:br/>
        <w:t>Schools make rules to facilitate a quality education in a respectful and safe environment</w:t>
      </w:r>
      <w:r w:rsidRPr="008C1E78">
        <w:rPr>
          <w:rFonts w:ascii="Arial" w:hAnsi="Arial" w:cs="Arial"/>
          <w:color w:val="E36C0A" w:themeColor="accent6" w:themeShade="BF"/>
          <w:sz w:val="20"/>
          <w:szCs w:val="20"/>
        </w:rPr>
        <w:t xml:space="preserve">. Whilst Cell phones are a distraction in classrooms and have no place there, still I believe they should not be </w:t>
      </w:r>
      <w:r w:rsidRPr="008C1E78">
        <w:rPr>
          <w:rFonts w:ascii="Arial" w:hAnsi="Arial" w:cs="Arial"/>
          <w:color w:val="E36C0A" w:themeColor="accent6" w:themeShade="BF"/>
          <w:sz w:val="20"/>
          <w:szCs w:val="20"/>
        </w:rPr>
        <w:lastRenderedPageBreak/>
        <w:t>banned from students' possession entirely,</w:t>
      </w:r>
      <w:r>
        <w:rPr>
          <w:rFonts w:ascii="Arial" w:hAnsi="Arial" w:cs="Arial"/>
          <w:sz w:val="20"/>
          <w:szCs w:val="20"/>
        </w:rPr>
        <w:t xml:space="preserve"> </w:t>
      </w:r>
      <w:r w:rsidRPr="008C1E78">
        <w:rPr>
          <w:rFonts w:ascii="Arial" w:hAnsi="Arial" w:cs="Arial"/>
          <w:color w:val="E36C0A" w:themeColor="accent6" w:themeShade="BF"/>
          <w:sz w:val="20"/>
          <w:szCs w:val="20"/>
        </w:rPr>
        <w:t>because that is</w:t>
      </w:r>
      <w:r w:rsidRPr="008C1E78">
        <w:rPr>
          <w:rFonts w:ascii="Arial" w:hAnsi="Arial" w:cs="Arial"/>
          <w:b/>
          <w:bCs/>
          <w:color w:val="E36C0A" w:themeColor="accent6" w:themeShade="BF"/>
          <w:sz w:val="20"/>
          <w:szCs w:val="20"/>
        </w:rPr>
        <w:t>, in effect,</w:t>
      </w:r>
      <w:r w:rsidRPr="008C1E78">
        <w:rPr>
          <w:rFonts w:ascii="Arial" w:hAnsi="Arial" w:cs="Arial"/>
          <w:color w:val="E36C0A" w:themeColor="accent6" w:themeShade="BF"/>
          <w:sz w:val="20"/>
          <w:szCs w:val="20"/>
        </w:rPr>
        <w:t xml:space="preserve"> not allowing students to have cell phones while traveling to and from school. </w:t>
      </w:r>
    </w:p>
    <w:p w:rsidR="008C1E78" w:rsidRDefault="008C1E78" w:rsidP="008C1E78">
      <w:pPr>
        <w:pStyle w:val="NormalWeb"/>
        <w:rPr>
          <w:rFonts w:ascii="Arial" w:hAnsi="Arial" w:cs="Arial"/>
          <w:sz w:val="20"/>
          <w:szCs w:val="20"/>
        </w:rPr>
      </w:pPr>
      <w:r>
        <w:rPr>
          <w:rFonts w:ascii="Arial" w:hAnsi="Arial" w:cs="Arial"/>
          <w:sz w:val="20"/>
          <w:szCs w:val="20"/>
        </w:rPr>
        <w:t xml:space="preserve">My children's time before school and after should not be under the school's control. Making sure my children have cell phones and can contact me during those times is my right as a parent. </w:t>
      </w:r>
    </w:p>
    <w:p w:rsidR="008C1E78" w:rsidRDefault="008C1E78" w:rsidP="008C1E78">
      <w:pPr>
        <w:pStyle w:val="NormalWeb"/>
        <w:rPr>
          <w:rFonts w:ascii="Arial" w:hAnsi="Arial" w:cs="Arial"/>
          <w:sz w:val="20"/>
          <w:szCs w:val="20"/>
        </w:rPr>
      </w:pPr>
      <w:r>
        <w:rPr>
          <w:rFonts w:ascii="Arial" w:hAnsi="Arial" w:cs="Arial"/>
          <w:sz w:val="20"/>
          <w:szCs w:val="20"/>
        </w:rPr>
        <w:t xml:space="preserve">It's not just about safety or reassurance. Yes, I want my kids to call each morning when they arrive at school and each afternoon when they leave, and there are so few pay phones anymore on which to do that. But my children's lives are also enriched by the freedom to travel to a variety of </w:t>
      </w:r>
      <w:r w:rsidRPr="008C1E78">
        <w:rPr>
          <w:rFonts w:ascii="Arial" w:hAnsi="Arial" w:cs="Arial"/>
          <w:color w:val="548DD4" w:themeColor="text2" w:themeTint="99"/>
          <w:sz w:val="20"/>
          <w:szCs w:val="20"/>
        </w:rPr>
        <w:t xml:space="preserve">extracurricular activities </w:t>
      </w:r>
      <w:r>
        <w:rPr>
          <w:rFonts w:ascii="Arial" w:hAnsi="Arial" w:cs="Arial"/>
          <w:sz w:val="20"/>
          <w:szCs w:val="20"/>
        </w:rPr>
        <w:t xml:space="preserve">or social engagements without an adult chaperone. That is only possible because an adult is just a phone call away. </w:t>
      </w:r>
    </w:p>
    <w:p w:rsidR="008C1E78" w:rsidRDefault="008C1E78" w:rsidP="008C1E78">
      <w:pPr>
        <w:pStyle w:val="NormalWeb"/>
        <w:rPr>
          <w:rFonts w:ascii="Arial" w:hAnsi="Arial" w:cs="Arial"/>
          <w:sz w:val="20"/>
          <w:szCs w:val="20"/>
        </w:rPr>
      </w:pPr>
      <w:r>
        <w:rPr>
          <w:rFonts w:ascii="Arial" w:hAnsi="Arial" w:cs="Arial"/>
          <w:sz w:val="20"/>
          <w:szCs w:val="20"/>
        </w:rPr>
        <w:t>If my children are not allowed to keep their cell phones during the school day—</w:t>
      </w:r>
      <w:r>
        <w:rPr>
          <w:rFonts w:ascii="Arial" w:hAnsi="Arial" w:cs="Arial"/>
          <w:i/>
          <w:iCs/>
          <w:sz w:val="20"/>
          <w:szCs w:val="20"/>
        </w:rPr>
        <w:t>off</w:t>
      </w:r>
      <w:r>
        <w:rPr>
          <w:rFonts w:ascii="Arial" w:hAnsi="Arial" w:cs="Arial"/>
          <w:sz w:val="20"/>
          <w:szCs w:val="20"/>
        </w:rPr>
        <w:t xml:space="preserve"> and in their backpacks or lockers—the school system is governing my parenting and my children's behavior during non-school time. The school has no such right. Besides, teachers should be teaching, not spending precious time tagging and bagging confiscated electronics. </w:t>
      </w:r>
    </w:p>
    <w:p w:rsidR="008C1E78" w:rsidRDefault="0056678D" w:rsidP="0056678D">
      <w:pPr>
        <w:pStyle w:val="NormalWeb"/>
        <w:rPr>
          <w:rFonts w:ascii="Arial" w:hAnsi="Arial" w:cs="Arial"/>
          <w:sz w:val="20"/>
          <w:szCs w:val="20"/>
        </w:rPr>
      </w:pPr>
      <w:r w:rsidRPr="0056678D">
        <w:rPr>
          <w:rFonts w:ascii="Arial" w:hAnsi="Arial" w:cs="Arial"/>
          <w:color w:val="808080" w:themeColor="background1" w:themeShade="80"/>
          <w:sz w:val="20"/>
          <w:szCs w:val="20"/>
        </w:rPr>
        <w:t>(Conclusion)</w:t>
      </w:r>
      <w:r>
        <w:rPr>
          <w:rFonts w:ascii="Arial" w:hAnsi="Arial" w:cs="Arial"/>
          <w:sz w:val="20"/>
          <w:szCs w:val="20"/>
        </w:rPr>
        <w:t xml:space="preserve"> </w:t>
      </w:r>
      <w:r w:rsidR="008C1E78">
        <w:rPr>
          <w:rFonts w:ascii="Arial" w:hAnsi="Arial" w:cs="Arial"/>
          <w:sz w:val="20"/>
          <w:szCs w:val="20"/>
        </w:rPr>
        <w:t xml:space="preserve">I trust my kids to make responsible and respectful choices, and I trust their teachers and administrators to do the same. </w:t>
      </w:r>
    </w:p>
    <w:p w:rsidR="008C1E78" w:rsidRDefault="008C1E78" w:rsidP="008C1E78">
      <w:pPr>
        <w:pStyle w:val="NormalWeb"/>
        <w:rPr>
          <w:rFonts w:ascii="Arial" w:hAnsi="Arial" w:cs="Arial"/>
          <w:sz w:val="20"/>
          <w:szCs w:val="20"/>
        </w:rPr>
      </w:pPr>
      <w:r>
        <w:rPr>
          <w:rFonts w:ascii="Arial" w:hAnsi="Arial" w:cs="Arial"/>
          <w:sz w:val="20"/>
          <w:szCs w:val="20"/>
        </w:rPr>
        <w:t xml:space="preserve">BY: </w:t>
      </w:r>
      <w:r w:rsidRPr="008C1E78">
        <w:rPr>
          <w:rFonts w:ascii="Arial" w:hAnsi="Arial" w:cs="Arial"/>
          <w:color w:val="548DD4" w:themeColor="text2" w:themeTint="99"/>
          <w:sz w:val="20"/>
          <w:szCs w:val="20"/>
        </w:rPr>
        <w:t xml:space="preserve">Elizabeth </w:t>
      </w:r>
      <w:proofErr w:type="spellStart"/>
      <w:r w:rsidRPr="008C1E78">
        <w:rPr>
          <w:rFonts w:ascii="Arial" w:hAnsi="Arial" w:cs="Arial"/>
          <w:color w:val="548DD4" w:themeColor="text2" w:themeTint="99"/>
          <w:sz w:val="20"/>
          <w:szCs w:val="20"/>
        </w:rPr>
        <w:t>Lorris</w:t>
      </w:r>
      <w:proofErr w:type="spellEnd"/>
      <w:r w:rsidRPr="008C1E78">
        <w:rPr>
          <w:rFonts w:ascii="Arial" w:hAnsi="Arial" w:cs="Arial"/>
          <w:sz w:val="20"/>
          <w:szCs w:val="20"/>
        </w:rPr>
        <w:t xml:space="preserve"> </w:t>
      </w:r>
      <w:r>
        <w:rPr>
          <w:rFonts w:ascii="Arial" w:hAnsi="Arial" w:cs="Arial"/>
          <w:sz w:val="20"/>
          <w:szCs w:val="20"/>
        </w:rPr>
        <w:br/>
      </w:r>
    </w:p>
    <w:p w:rsidR="008C1E78" w:rsidRPr="008C1E78" w:rsidRDefault="008C1E78" w:rsidP="008C1E78">
      <w:pPr>
        <w:bidi w:val="0"/>
        <w:spacing w:before="100" w:beforeAutospacing="1" w:after="100" w:afterAutospacing="1" w:line="240" w:lineRule="auto"/>
        <w:rPr>
          <w:rFonts w:ascii="Arial" w:eastAsia="Times New Roman" w:hAnsi="Arial" w:cs="Arial"/>
          <w:sz w:val="20"/>
          <w:szCs w:val="20"/>
        </w:rPr>
      </w:pPr>
    </w:p>
    <w:p w:rsidR="008C1E78" w:rsidRDefault="008C1E78" w:rsidP="008C1E78">
      <w:pPr>
        <w:jc w:val="right"/>
      </w:pPr>
    </w:p>
    <w:sectPr w:rsidR="008C1E78" w:rsidSect="001C16C5">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C1E78"/>
    <w:rsid w:val="001C16C5"/>
    <w:rsid w:val="0056678D"/>
    <w:rsid w:val="00727939"/>
    <w:rsid w:val="008C1E78"/>
    <w:rsid w:val="0094544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9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E78"/>
    <w:rPr>
      <w:rFonts w:ascii="Tahoma" w:hAnsi="Tahoma" w:cs="Tahoma"/>
      <w:sz w:val="16"/>
      <w:szCs w:val="16"/>
    </w:rPr>
  </w:style>
  <w:style w:type="paragraph" w:styleId="NormalWeb">
    <w:name w:val="Normal (Web)"/>
    <w:basedOn w:val="Normal"/>
    <w:uiPriority w:val="99"/>
    <w:semiHidden/>
    <w:unhideWhenUsed/>
    <w:rsid w:val="008C1E7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22977">
      <w:bodyDiv w:val="1"/>
      <w:marLeft w:val="0"/>
      <w:marRight w:val="0"/>
      <w:marTop w:val="0"/>
      <w:marBottom w:val="0"/>
      <w:divBdr>
        <w:top w:val="none" w:sz="0" w:space="0" w:color="auto"/>
        <w:left w:val="none" w:sz="0" w:space="0" w:color="auto"/>
        <w:bottom w:val="none" w:sz="0" w:space="0" w:color="auto"/>
        <w:right w:val="none" w:sz="0" w:space="0" w:color="auto"/>
      </w:divBdr>
      <w:divsChild>
        <w:div w:id="430781757">
          <w:marLeft w:val="0"/>
          <w:marRight w:val="0"/>
          <w:marTop w:val="0"/>
          <w:marBottom w:val="502"/>
          <w:divBdr>
            <w:top w:val="none" w:sz="0" w:space="0" w:color="auto"/>
            <w:left w:val="none" w:sz="0" w:space="0" w:color="auto"/>
            <w:bottom w:val="none" w:sz="0" w:space="0" w:color="auto"/>
            <w:right w:val="none" w:sz="0" w:space="0" w:color="auto"/>
          </w:divBdr>
          <w:divsChild>
            <w:div w:id="58946375">
              <w:marLeft w:val="0"/>
              <w:marRight w:val="0"/>
              <w:marTop w:val="0"/>
              <w:marBottom w:val="201"/>
              <w:divBdr>
                <w:top w:val="none" w:sz="0" w:space="0" w:color="auto"/>
                <w:left w:val="none" w:sz="0" w:space="0" w:color="auto"/>
                <w:bottom w:val="none" w:sz="0" w:space="0" w:color="auto"/>
                <w:right w:val="none" w:sz="0" w:space="0" w:color="auto"/>
              </w:divBdr>
              <w:divsChild>
                <w:div w:id="1702585421">
                  <w:marLeft w:val="0"/>
                  <w:marRight w:val="0"/>
                  <w:marTop w:val="0"/>
                  <w:marBottom w:val="0"/>
                  <w:divBdr>
                    <w:top w:val="none" w:sz="0" w:space="0" w:color="auto"/>
                    <w:left w:val="none" w:sz="0" w:space="0" w:color="auto"/>
                    <w:bottom w:val="none" w:sz="0" w:space="0" w:color="auto"/>
                    <w:right w:val="none" w:sz="0" w:space="0" w:color="auto"/>
                  </w:divBdr>
                  <w:divsChild>
                    <w:div w:id="379399724">
                      <w:marLeft w:val="0"/>
                      <w:marRight w:val="0"/>
                      <w:marTop w:val="0"/>
                      <w:marBottom w:val="0"/>
                      <w:divBdr>
                        <w:top w:val="none" w:sz="0" w:space="0" w:color="auto"/>
                        <w:left w:val="none" w:sz="0" w:space="0" w:color="auto"/>
                        <w:bottom w:val="none" w:sz="0" w:space="0" w:color="auto"/>
                        <w:right w:val="none" w:sz="0" w:space="0" w:color="auto"/>
                      </w:divBdr>
                      <w:divsChild>
                        <w:div w:id="924798425">
                          <w:marLeft w:val="0"/>
                          <w:marRight w:val="0"/>
                          <w:marTop w:val="0"/>
                          <w:marBottom w:val="0"/>
                          <w:divBdr>
                            <w:top w:val="none" w:sz="0" w:space="0" w:color="auto"/>
                            <w:left w:val="single" w:sz="6" w:space="8" w:color="A9D3ED"/>
                            <w:bottom w:val="none" w:sz="0" w:space="0" w:color="auto"/>
                            <w:right w:val="single" w:sz="6" w:space="0" w:color="A9D3ED"/>
                          </w:divBdr>
                          <w:divsChild>
                            <w:div w:id="267934931">
                              <w:marLeft w:val="0"/>
                              <w:marRight w:val="0"/>
                              <w:marTop w:val="0"/>
                              <w:marBottom w:val="0"/>
                              <w:divBdr>
                                <w:top w:val="none" w:sz="0" w:space="0" w:color="auto"/>
                                <w:left w:val="none" w:sz="0" w:space="0" w:color="auto"/>
                                <w:bottom w:val="none" w:sz="0" w:space="0" w:color="auto"/>
                                <w:right w:val="none" w:sz="0" w:space="0" w:color="auto"/>
                              </w:divBdr>
                              <w:divsChild>
                                <w:div w:id="14959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00395">
      <w:bodyDiv w:val="1"/>
      <w:marLeft w:val="0"/>
      <w:marRight w:val="0"/>
      <w:marTop w:val="0"/>
      <w:marBottom w:val="0"/>
      <w:divBdr>
        <w:top w:val="none" w:sz="0" w:space="0" w:color="auto"/>
        <w:left w:val="none" w:sz="0" w:space="0" w:color="auto"/>
        <w:bottom w:val="none" w:sz="0" w:space="0" w:color="auto"/>
        <w:right w:val="none" w:sz="0" w:space="0" w:color="auto"/>
      </w:divBdr>
      <w:divsChild>
        <w:div w:id="737290284">
          <w:marLeft w:val="0"/>
          <w:marRight w:val="0"/>
          <w:marTop w:val="0"/>
          <w:marBottom w:val="502"/>
          <w:divBdr>
            <w:top w:val="none" w:sz="0" w:space="0" w:color="auto"/>
            <w:left w:val="none" w:sz="0" w:space="0" w:color="auto"/>
            <w:bottom w:val="none" w:sz="0" w:space="0" w:color="auto"/>
            <w:right w:val="none" w:sz="0" w:space="0" w:color="auto"/>
          </w:divBdr>
          <w:divsChild>
            <w:div w:id="2116243506">
              <w:marLeft w:val="0"/>
              <w:marRight w:val="0"/>
              <w:marTop w:val="0"/>
              <w:marBottom w:val="201"/>
              <w:divBdr>
                <w:top w:val="none" w:sz="0" w:space="0" w:color="auto"/>
                <w:left w:val="none" w:sz="0" w:space="0" w:color="auto"/>
                <w:bottom w:val="none" w:sz="0" w:space="0" w:color="auto"/>
                <w:right w:val="none" w:sz="0" w:space="0" w:color="auto"/>
              </w:divBdr>
              <w:divsChild>
                <w:div w:id="1121076085">
                  <w:marLeft w:val="0"/>
                  <w:marRight w:val="0"/>
                  <w:marTop w:val="0"/>
                  <w:marBottom w:val="0"/>
                  <w:divBdr>
                    <w:top w:val="none" w:sz="0" w:space="0" w:color="auto"/>
                    <w:left w:val="none" w:sz="0" w:space="0" w:color="auto"/>
                    <w:bottom w:val="none" w:sz="0" w:space="0" w:color="auto"/>
                    <w:right w:val="none" w:sz="0" w:space="0" w:color="auto"/>
                  </w:divBdr>
                  <w:divsChild>
                    <w:div w:id="1140683259">
                      <w:marLeft w:val="0"/>
                      <w:marRight w:val="0"/>
                      <w:marTop w:val="0"/>
                      <w:marBottom w:val="0"/>
                      <w:divBdr>
                        <w:top w:val="none" w:sz="0" w:space="0" w:color="auto"/>
                        <w:left w:val="none" w:sz="0" w:space="0" w:color="auto"/>
                        <w:bottom w:val="none" w:sz="0" w:space="0" w:color="auto"/>
                        <w:right w:val="none" w:sz="0" w:space="0" w:color="auto"/>
                      </w:divBdr>
                      <w:divsChild>
                        <w:div w:id="1230967734">
                          <w:marLeft w:val="0"/>
                          <w:marRight w:val="0"/>
                          <w:marTop w:val="0"/>
                          <w:marBottom w:val="0"/>
                          <w:divBdr>
                            <w:top w:val="none" w:sz="0" w:space="0" w:color="auto"/>
                            <w:left w:val="single" w:sz="6" w:space="8" w:color="A9D3ED"/>
                            <w:bottom w:val="none" w:sz="0" w:space="0" w:color="auto"/>
                            <w:right w:val="single" w:sz="6" w:space="0" w:color="A9D3ED"/>
                          </w:divBdr>
                          <w:divsChild>
                            <w:div w:id="18824415">
                              <w:marLeft w:val="0"/>
                              <w:marRight w:val="0"/>
                              <w:marTop w:val="0"/>
                              <w:marBottom w:val="0"/>
                              <w:divBdr>
                                <w:top w:val="none" w:sz="0" w:space="0" w:color="auto"/>
                                <w:left w:val="none" w:sz="0" w:space="0" w:color="auto"/>
                                <w:bottom w:val="none" w:sz="0" w:space="0" w:color="auto"/>
                                <w:right w:val="none" w:sz="0" w:space="0" w:color="auto"/>
                              </w:divBdr>
                              <w:divsChild>
                                <w:div w:id="7332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455</Words>
  <Characters>2599</Characters>
  <Application>Microsoft Office Word</Application>
  <DocSecurity>0</DocSecurity>
  <Lines>21</Lines>
  <Paragraphs>6</Paragraphs>
  <ScaleCrop>false</ScaleCrop>
  <Company>ikco</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91105330</dc:creator>
  <cp:keywords/>
  <dc:description/>
  <cp:lastModifiedBy>83211054</cp:lastModifiedBy>
  <cp:revision>2</cp:revision>
  <dcterms:created xsi:type="dcterms:W3CDTF">2014-09-01T10:41:00Z</dcterms:created>
  <dcterms:modified xsi:type="dcterms:W3CDTF">2014-11-17T07:09:00Z</dcterms:modified>
</cp:coreProperties>
</file>