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9A" w:rsidRPr="00AB5676" w:rsidRDefault="00DE609A" w:rsidP="00AB5676">
      <w:pPr>
        <w:bidi w:val="0"/>
        <w:spacing w:before="50" w:after="188" w:line="639" w:lineRule="atLeast"/>
        <w:jc w:val="center"/>
        <w:outlineLvl w:val="0"/>
        <w:rPr>
          <w:rFonts w:ascii="Slab" w:eastAsia="Times New Roman" w:hAnsi="Slab" w:cs="Times New Roman"/>
          <w:b/>
          <w:bCs/>
          <w:color w:val="191919"/>
          <w:kern w:val="36"/>
          <w:sz w:val="96"/>
          <w:szCs w:val="96"/>
        </w:rPr>
      </w:pPr>
      <w:r w:rsidRPr="00AB5676">
        <w:rPr>
          <w:rFonts w:ascii="Slab" w:eastAsia="Times New Roman" w:hAnsi="Slab" w:cs="Times New Roman"/>
          <w:b/>
          <w:bCs/>
          <w:color w:val="191919"/>
          <w:kern w:val="36"/>
          <w:sz w:val="96"/>
          <w:szCs w:val="96"/>
        </w:rPr>
        <w:t>Biggest Diet Mistakes</w:t>
      </w:r>
    </w:p>
    <w:p w:rsidR="00DE609A" w:rsidRPr="00DE609A" w:rsidRDefault="00DE609A" w:rsidP="00DE609A">
      <w:pPr>
        <w:bidi w:val="0"/>
        <w:spacing w:after="0" w:line="213" w:lineRule="atLeast"/>
        <w:rPr>
          <w:rFonts w:ascii="Sans" w:eastAsia="Times New Roman" w:hAnsi="Sans" w:cs="Times New Roman"/>
          <w:color w:val="989898"/>
          <w:sz w:val="19"/>
          <w:szCs w:val="19"/>
        </w:rPr>
      </w:pPr>
      <w:r w:rsidRPr="00DE609A">
        <w:rPr>
          <w:rFonts w:ascii="Sans" w:eastAsia="Times New Roman" w:hAnsi="Sans" w:cs="Times New Roman"/>
          <w:color w:val="191919"/>
          <w:sz w:val="19"/>
          <w:szCs w:val="19"/>
        </w:rPr>
        <w:fldChar w:fldCharType="begin"/>
      </w:r>
      <w:r w:rsidRPr="00DE609A">
        <w:rPr>
          <w:rFonts w:ascii="Sans" w:eastAsia="Times New Roman" w:hAnsi="Sans" w:cs="Times New Roman"/>
          <w:color w:val="191919"/>
          <w:sz w:val="19"/>
          <w:szCs w:val="19"/>
        </w:rPr>
        <w:instrText xml:space="preserve"> HYPERLINK "http://dietadvice.about.com/" </w:instrText>
      </w:r>
      <w:r w:rsidRPr="00DE609A">
        <w:rPr>
          <w:rFonts w:ascii="Sans" w:eastAsia="Times New Roman" w:hAnsi="Sans" w:cs="Times New Roman"/>
          <w:color w:val="191919"/>
          <w:sz w:val="19"/>
          <w:szCs w:val="19"/>
        </w:rPr>
        <w:fldChar w:fldCharType="separate"/>
      </w:r>
    </w:p>
    <w:p w:rsidR="00DE609A" w:rsidRPr="00DE609A" w:rsidRDefault="00DE609A" w:rsidP="00DE609A">
      <w:pPr>
        <w:bidi w:val="0"/>
        <w:spacing w:after="163" w:line="213" w:lineRule="atLeast"/>
        <w:jc w:val="center"/>
        <w:rPr>
          <w:rFonts w:ascii="Sans" w:eastAsia="Times New Roman" w:hAnsi="Sans" w:cs="Times New Roman"/>
          <w:color w:val="191919"/>
          <w:sz w:val="19"/>
          <w:szCs w:val="19"/>
        </w:rPr>
      </w:pPr>
      <w:r w:rsidRPr="00DE609A">
        <w:rPr>
          <w:rFonts w:ascii="Sans" w:eastAsia="Times New Roman" w:hAnsi="Sans" w:cs="Times New Roman"/>
          <w:color w:val="191919"/>
          <w:sz w:val="19"/>
          <w:szCs w:val="19"/>
        </w:rPr>
        <w:fldChar w:fldCharType="end"/>
      </w:r>
      <w:r>
        <w:rPr>
          <w:rFonts w:ascii="Sans" w:hAnsi="Sans"/>
          <w:noProof/>
          <w:color w:val="191919"/>
          <w:sz w:val="21"/>
          <w:szCs w:val="21"/>
          <w:lang w:bidi="ar-SA"/>
        </w:rPr>
        <w:drawing>
          <wp:inline distT="0" distB="0" distL="0" distR="0">
            <wp:extent cx="3846642" cy="2577975"/>
            <wp:effectExtent l="0" t="0" r="0" b="0"/>
            <wp:docPr id="9" name="Picture 9" descr="108311721.jpg - Andrew Parfenov/Vetta/Getty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8311721.jpg - Andrew Parfenov/Vetta/Getty 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364" cy="259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09A" w:rsidRDefault="00AB5676" w:rsidP="00DE609A">
      <w:pPr>
        <w:pStyle w:val="NormalWeb"/>
        <w:spacing w:after="0" w:line="313" w:lineRule="atLeast"/>
        <w:rPr>
          <w:rFonts w:ascii="Sans" w:hAnsi="Sans"/>
          <w:color w:val="191919"/>
          <w:sz w:val="21"/>
          <w:szCs w:val="21"/>
        </w:rPr>
      </w:pPr>
      <w:proofErr w:type="gramStart"/>
      <w:r>
        <w:rPr>
          <w:rFonts w:ascii="Sans" w:hAnsi="Sans"/>
          <w:color w:val="E36C0A" w:themeColor="accent6" w:themeShade="BF"/>
          <w:sz w:val="21"/>
          <w:szCs w:val="21"/>
        </w:rPr>
        <w:t>( Stormy</w:t>
      </w:r>
      <w:proofErr w:type="gramEnd"/>
      <w:r>
        <w:rPr>
          <w:rFonts w:ascii="Sans" w:hAnsi="Sans"/>
          <w:color w:val="E36C0A" w:themeColor="accent6" w:themeShade="BF"/>
          <w:sz w:val="21"/>
          <w:szCs w:val="21"/>
        </w:rPr>
        <w:t xml:space="preserve"> Beginning ) </w:t>
      </w:r>
      <w:r w:rsidR="00DE609A" w:rsidRPr="00DE609A">
        <w:rPr>
          <w:rFonts w:ascii="Sans" w:hAnsi="Sans"/>
          <w:color w:val="E36C0A" w:themeColor="accent6" w:themeShade="BF"/>
          <w:sz w:val="21"/>
          <w:szCs w:val="21"/>
        </w:rPr>
        <w:t>So you've committed to a healthy-eating plan in an effort to lose weight.</w:t>
      </w:r>
      <w:r w:rsidR="00DE609A">
        <w:rPr>
          <w:rFonts w:ascii="Sans" w:hAnsi="Sans"/>
          <w:color w:val="191919"/>
          <w:sz w:val="21"/>
          <w:szCs w:val="21"/>
        </w:rPr>
        <w:t xml:space="preserve"> Good for you! But did you know you could be stacking the deck against yourself? </w:t>
      </w:r>
    </w:p>
    <w:p w:rsidR="00DE609A" w:rsidRDefault="00DE609A" w:rsidP="00DE609A">
      <w:pPr>
        <w:pStyle w:val="NormalWeb"/>
        <w:spacing w:line="313" w:lineRule="atLeast"/>
        <w:rPr>
          <w:rFonts w:ascii="Sans" w:hAnsi="Sans"/>
          <w:color w:val="191919"/>
          <w:sz w:val="21"/>
          <w:szCs w:val="21"/>
        </w:rPr>
      </w:pPr>
      <w:r>
        <w:rPr>
          <w:rFonts w:ascii="Sans" w:hAnsi="Sans"/>
          <w:color w:val="191919"/>
          <w:sz w:val="21"/>
          <w:szCs w:val="21"/>
        </w:rPr>
        <w:t>  </w:t>
      </w:r>
    </w:p>
    <w:p w:rsidR="00DE609A" w:rsidRDefault="00DE609A" w:rsidP="00DE609A">
      <w:pPr>
        <w:pStyle w:val="NormalWeb"/>
        <w:spacing w:line="313" w:lineRule="atLeast"/>
        <w:rPr>
          <w:rFonts w:ascii="Sans" w:hAnsi="Sans"/>
          <w:color w:val="191919"/>
          <w:sz w:val="21"/>
          <w:szCs w:val="21"/>
        </w:rPr>
      </w:pPr>
      <w:r w:rsidRPr="00DE609A">
        <w:rPr>
          <w:rFonts w:ascii="Sans" w:hAnsi="Sans"/>
          <w:color w:val="548DD4" w:themeColor="text2" w:themeTint="99"/>
          <w:sz w:val="21"/>
          <w:szCs w:val="21"/>
        </w:rPr>
        <w:t>Losing weight shouldn't feel like torture.</w:t>
      </w:r>
      <w:r>
        <w:rPr>
          <w:rFonts w:ascii="Sans" w:hAnsi="Sans"/>
          <w:color w:val="191919"/>
          <w:sz w:val="21"/>
          <w:szCs w:val="21"/>
        </w:rPr>
        <w:t xml:space="preserve"> And completely </w:t>
      </w:r>
      <w:r w:rsidRPr="00DE609A">
        <w:rPr>
          <w:rFonts w:ascii="Sans" w:hAnsi="Sans"/>
          <w:color w:val="E36C0A" w:themeColor="accent6" w:themeShade="BF"/>
          <w:sz w:val="21"/>
          <w:szCs w:val="21"/>
        </w:rPr>
        <w:t>swearing off</w:t>
      </w:r>
      <w:r>
        <w:rPr>
          <w:rFonts w:ascii="Sans" w:hAnsi="Sans"/>
          <w:color w:val="191919"/>
          <w:sz w:val="21"/>
          <w:szCs w:val="21"/>
        </w:rPr>
        <w:t xml:space="preserve"> the foods you love is so restrictive -- it can actually make you </w:t>
      </w:r>
      <w:r w:rsidRPr="00DE609A">
        <w:rPr>
          <w:rFonts w:ascii="Sans" w:hAnsi="Sans"/>
          <w:color w:val="E36C0A" w:themeColor="accent6" w:themeShade="BF"/>
          <w:sz w:val="21"/>
          <w:szCs w:val="21"/>
        </w:rPr>
        <w:t>less likely to stick to</w:t>
      </w:r>
      <w:r>
        <w:rPr>
          <w:rFonts w:ascii="Sans" w:hAnsi="Sans"/>
          <w:color w:val="191919"/>
          <w:sz w:val="21"/>
          <w:szCs w:val="21"/>
        </w:rPr>
        <w:t xml:space="preserve"> your diet plan. There are plenty of ways to enjoy decadent foods like pasta, chocolate, and pizza while dieting. The key is to find lower-calorie swaps, whether you're whipping up dishes at home, stocking up at the supermarket, or dining out. </w:t>
      </w:r>
    </w:p>
    <w:p w:rsidR="00DE609A" w:rsidRPr="00AB5676" w:rsidRDefault="00DE609A" w:rsidP="00AB5676">
      <w:pPr>
        <w:pStyle w:val="NormalWeb"/>
        <w:spacing w:line="313" w:lineRule="atLeast"/>
        <w:rPr>
          <w:rStyle w:val="Strong"/>
          <w:rFonts w:ascii="Sans" w:hAnsi="Sans"/>
          <w:b w:val="0"/>
          <w:bCs w:val="0"/>
          <w:color w:val="191919"/>
          <w:sz w:val="21"/>
          <w:szCs w:val="21"/>
        </w:rPr>
      </w:pPr>
      <w:r w:rsidRPr="00DE609A">
        <w:rPr>
          <w:rFonts w:ascii="Sans" w:hAnsi="Sans"/>
          <w:color w:val="548DD4" w:themeColor="text2" w:themeTint="99"/>
          <w:sz w:val="21"/>
          <w:szCs w:val="21"/>
        </w:rPr>
        <w:t>Even if you aren't hungry first thing in the morning, do </w:t>
      </w:r>
      <w:r w:rsidRPr="00AB5676">
        <w:rPr>
          <w:rStyle w:val="Emphasis"/>
          <w:rFonts w:ascii="Sans" w:hAnsi="Sans"/>
          <w:b/>
          <w:bCs/>
          <w:color w:val="548DD4" w:themeColor="text2" w:themeTint="99"/>
          <w:sz w:val="21"/>
          <w:szCs w:val="21"/>
          <w:u w:val="single"/>
        </w:rPr>
        <w:t>not </w:t>
      </w:r>
      <w:r w:rsidRPr="00AB5676">
        <w:rPr>
          <w:rFonts w:ascii="Sans" w:hAnsi="Sans"/>
          <w:b/>
          <w:bCs/>
          <w:color w:val="548DD4" w:themeColor="text2" w:themeTint="99"/>
          <w:sz w:val="21"/>
          <w:szCs w:val="21"/>
          <w:u w:val="single"/>
        </w:rPr>
        <w:t xml:space="preserve">miss </w:t>
      </w:r>
      <w:r w:rsidR="00AB5676" w:rsidRPr="00AB5676">
        <w:rPr>
          <w:rFonts w:ascii="Sans" w:hAnsi="Sans"/>
          <w:b/>
          <w:bCs/>
          <w:color w:val="548DD4" w:themeColor="text2" w:themeTint="99"/>
          <w:sz w:val="21"/>
          <w:szCs w:val="21"/>
          <w:u w:val="single"/>
        </w:rPr>
        <w:t>out on</w:t>
      </w:r>
      <w:r w:rsidR="00AB5676">
        <w:rPr>
          <w:rFonts w:ascii="Sans" w:hAnsi="Sans"/>
          <w:color w:val="548DD4" w:themeColor="text2" w:themeTint="99"/>
          <w:sz w:val="21"/>
          <w:szCs w:val="21"/>
        </w:rPr>
        <w:t xml:space="preserve"> </w:t>
      </w:r>
      <w:r w:rsidRPr="00DE609A">
        <w:rPr>
          <w:rFonts w:ascii="Sans" w:hAnsi="Sans"/>
          <w:color w:val="548DD4" w:themeColor="text2" w:themeTint="99"/>
          <w:sz w:val="21"/>
          <w:szCs w:val="21"/>
        </w:rPr>
        <w:t>breakfast</w:t>
      </w:r>
      <w:r>
        <w:rPr>
          <w:rFonts w:ascii="Sans" w:hAnsi="Sans"/>
          <w:color w:val="191919"/>
          <w:sz w:val="21"/>
          <w:szCs w:val="21"/>
        </w:rPr>
        <w:t xml:space="preserve">. Hunger can sneak up on you, sending you into an eating frenzy that can last all day. If you can't do a big morning meal, snack on something small, like a piece of fruit or a container of light yogurt. Then have a more substantial breakfast midmorning. Also a bad idea? Skipping meals during the day in anticipation of a big dinner, like a holiday feast or a fancy meal out. </w:t>
      </w:r>
      <w:r w:rsidRPr="00DE609A">
        <w:rPr>
          <w:rFonts w:ascii="Sans" w:hAnsi="Sans"/>
          <w:color w:val="E36C0A" w:themeColor="accent6" w:themeShade="BF"/>
          <w:sz w:val="21"/>
          <w:szCs w:val="21"/>
        </w:rPr>
        <w:t>Chances are,</w:t>
      </w:r>
      <w:r>
        <w:rPr>
          <w:rFonts w:ascii="Sans" w:hAnsi="Sans"/>
          <w:color w:val="191919"/>
          <w:sz w:val="21"/>
          <w:szCs w:val="21"/>
        </w:rPr>
        <w:t xml:space="preserve"> you'll </w:t>
      </w:r>
      <w:r w:rsidRPr="00DE609A">
        <w:rPr>
          <w:rFonts w:ascii="Sans" w:hAnsi="Sans"/>
          <w:color w:val="E36C0A" w:themeColor="accent6" w:themeShade="BF"/>
          <w:sz w:val="21"/>
          <w:szCs w:val="21"/>
        </w:rPr>
        <w:t>end up</w:t>
      </w:r>
      <w:r>
        <w:rPr>
          <w:rFonts w:ascii="Sans" w:hAnsi="Sans"/>
          <w:color w:val="191919"/>
          <w:sz w:val="21"/>
          <w:szCs w:val="21"/>
        </w:rPr>
        <w:t xml:space="preserve"> being too hungry, which can lead to poor food choices and overeating. It's better to eat a filling breakfast and a light lunch in preparat</w:t>
      </w:r>
      <w:r w:rsidR="00AB5676">
        <w:rPr>
          <w:rFonts w:ascii="Sans" w:hAnsi="Sans"/>
          <w:color w:val="191919"/>
          <w:sz w:val="21"/>
          <w:szCs w:val="21"/>
        </w:rPr>
        <w:t>ion.</w:t>
      </w:r>
    </w:p>
    <w:p w:rsidR="00DE609A" w:rsidRDefault="00DE609A" w:rsidP="00DE609A">
      <w:pPr>
        <w:pStyle w:val="NormalWeb"/>
        <w:spacing w:line="313" w:lineRule="atLeast"/>
        <w:rPr>
          <w:rStyle w:val="Strong"/>
          <w:rFonts w:ascii="Sans" w:hAnsi="Sans"/>
          <w:color w:val="191919"/>
          <w:sz w:val="21"/>
          <w:szCs w:val="21"/>
        </w:rPr>
      </w:pPr>
    </w:p>
    <w:p w:rsidR="00DE609A" w:rsidRDefault="00DE609A" w:rsidP="00DE609A">
      <w:pPr>
        <w:pStyle w:val="NormalWeb"/>
        <w:spacing w:line="313" w:lineRule="atLeast"/>
        <w:rPr>
          <w:rFonts w:ascii="Sans" w:hAnsi="Sans"/>
          <w:color w:val="191919"/>
          <w:sz w:val="21"/>
          <w:szCs w:val="21"/>
        </w:rPr>
      </w:pPr>
      <w:r w:rsidRPr="00DE609A">
        <w:rPr>
          <w:rFonts w:ascii="Sans" w:hAnsi="Sans"/>
          <w:color w:val="548DD4" w:themeColor="text2" w:themeTint="99"/>
          <w:sz w:val="21"/>
          <w:szCs w:val="21"/>
        </w:rPr>
        <w:t>Even if you pride yourself on being a label checker, you may be overlooking some important info.</w:t>
      </w:r>
      <w:r>
        <w:rPr>
          <w:rFonts w:ascii="Sans" w:hAnsi="Sans"/>
          <w:color w:val="191919"/>
          <w:sz w:val="21"/>
          <w:szCs w:val="21"/>
        </w:rPr>
        <w:t xml:space="preserve"> Specifically, the servings per container. Many seemingly single-serving foods -- like cans of soup, bottled beverages, and small bags of chips or candy -- technically contain multiple servings. So check the servings per container, and do the math. On a related note, don't assume that every item labeled organic, all-natural, or gluten-free is inherently diet friendly. Those can still be full of calories and fat. You need to read the nutritional panel </w:t>
      </w:r>
      <w:r w:rsidRPr="00DE609A">
        <w:rPr>
          <w:rFonts w:ascii="Sans" w:hAnsi="Sans"/>
          <w:color w:val="E36C0A" w:themeColor="accent6" w:themeShade="BF"/>
          <w:sz w:val="21"/>
          <w:szCs w:val="21"/>
        </w:rPr>
        <w:t>to get the full picture</w:t>
      </w:r>
      <w:r>
        <w:rPr>
          <w:rFonts w:ascii="Sans" w:hAnsi="Sans"/>
          <w:color w:val="191919"/>
          <w:sz w:val="21"/>
          <w:szCs w:val="21"/>
        </w:rPr>
        <w:t>.</w:t>
      </w:r>
    </w:p>
    <w:p w:rsidR="00DE609A" w:rsidRPr="00775F69" w:rsidRDefault="00DE609A" w:rsidP="00AB5676">
      <w:pPr>
        <w:pStyle w:val="NormalWeb"/>
        <w:spacing w:line="313" w:lineRule="atLeast"/>
        <w:rPr>
          <w:rFonts w:ascii="Sans" w:hAnsi="Sans"/>
          <w:color w:val="191919"/>
          <w:sz w:val="21"/>
          <w:szCs w:val="21"/>
        </w:rPr>
      </w:pPr>
      <w:r w:rsidRPr="00DE609A">
        <w:rPr>
          <w:rFonts w:ascii="Sans" w:hAnsi="Sans"/>
          <w:color w:val="548DD4" w:themeColor="text2" w:themeTint="99"/>
          <w:sz w:val="21"/>
          <w:szCs w:val="21"/>
        </w:rPr>
        <w:t xml:space="preserve">You may be wondering </w:t>
      </w:r>
      <w:r w:rsidRPr="00DE609A">
        <w:rPr>
          <w:rFonts w:ascii="Sans" w:hAnsi="Sans"/>
          <w:b/>
          <w:bCs/>
          <w:i/>
          <w:iCs/>
          <w:color w:val="548DD4" w:themeColor="text2" w:themeTint="99"/>
          <w:sz w:val="21"/>
          <w:szCs w:val="21"/>
        </w:rPr>
        <w:t>what water has to do</w:t>
      </w:r>
      <w:r w:rsidRPr="00DE609A">
        <w:rPr>
          <w:rFonts w:ascii="Sans" w:hAnsi="Sans"/>
          <w:color w:val="548DD4" w:themeColor="text2" w:themeTint="99"/>
          <w:sz w:val="21"/>
          <w:szCs w:val="21"/>
        </w:rPr>
        <w:t xml:space="preserve"> with weight loss.</w:t>
      </w:r>
      <w:r>
        <w:rPr>
          <w:rFonts w:ascii="Sans" w:hAnsi="Sans"/>
          <w:color w:val="191919"/>
          <w:sz w:val="21"/>
          <w:szCs w:val="21"/>
        </w:rPr>
        <w:t xml:space="preserve"> Well, </w:t>
      </w:r>
      <w:proofErr w:type="gramStart"/>
      <w:r w:rsidRPr="00DE609A">
        <w:rPr>
          <w:rFonts w:ascii="Sans" w:hAnsi="Sans"/>
          <w:color w:val="E36C0A" w:themeColor="accent6" w:themeShade="BF"/>
          <w:sz w:val="21"/>
          <w:szCs w:val="21"/>
        </w:rPr>
        <w:t>casting  pounds</w:t>
      </w:r>
      <w:proofErr w:type="gramEnd"/>
      <w:r>
        <w:rPr>
          <w:rFonts w:ascii="Sans" w:hAnsi="Sans"/>
          <w:color w:val="191919"/>
          <w:sz w:val="21"/>
          <w:szCs w:val="21"/>
        </w:rPr>
        <w:t xml:space="preserve"> isn't just about food! It's surprisingly common to mistake thirst for hunger -- you may find yourself "starving" when you're </w:t>
      </w:r>
      <w:r>
        <w:rPr>
          <w:rFonts w:ascii="Sans" w:hAnsi="Sans"/>
          <w:color w:val="191919"/>
          <w:sz w:val="21"/>
          <w:szCs w:val="21"/>
        </w:rPr>
        <w:lastRenderedPageBreak/>
        <w:t>really just dehydrated. So drink up, and drink often! But beware of beverages with too many calories, and sti</w:t>
      </w:r>
      <w:r w:rsidR="00AB5676">
        <w:rPr>
          <w:rFonts w:ascii="Sans" w:hAnsi="Sans"/>
          <w:color w:val="191919"/>
          <w:sz w:val="21"/>
          <w:szCs w:val="21"/>
        </w:rPr>
        <w:t>ck with H2O, for the most part.</w:t>
      </w:r>
      <w:r w:rsidRPr="00DE609A">
        <w:rPr>
          <w:rFonts w:ascii="Sans" w:hAnsi="Sans"/>
          <w:color w:val="A6A6A6" w:themeColor="background1" w:themeShade="A6"/>
          <w:sz w:val="21"/>
          <w:szCs w:val="21"/>
        </w:rPr>
        <w:br/>
      </w:r>
    </w:p>
    <w:p w:rsidR="00DE609A" w:rsidRDefault="00DE609A" w:rsidP="00DE609A">
      <w:pPr>
        <w:pStyle w:val="NormalWeb"/>
        <w:spacing w:line="313" w:lineRule="atLeast"/>
        <w:rPr>
          <w:rFonts w:ascii="Sans" w:hAnsi="Sans"/>
          <w:color w:val="191919"/>
          <w:sz w:val="21"/>
          <w:szCs w:val="21"/>
        </w:rPr>
      </w:pPr>
      <w:r w:rsidRPr="00DE609A">
        <w:rPr>
          <w:rFonts w:ascii="Sans" w:hAnsi="Sans"/>
          <w:color w:val="548DD4" w:themeColor="text2" w:themeTint="99"/>
          <w:sz w:val="21"/>
          <w:szCs w:val="21"/>
        </w:rPr>
        <w:t>Know what a food faker is?</w:t>
      </w:r>
      <w:r>
        <w:rPr>
          <w:rFonts w:ascii="Sans" w:hAnsi="Sans"/>
          <w:color w:val="191919"/>
          <w:sz w:val="21"/>
          <w:szCs w:val="21"/>
        </w:rPr>
        <w:t xml:space="preserve"> It's a seemingly diet-friendly food that's simply NOT. Granola, restaurant salads, smoothies, dried fruit... all surprisingly dangerous for calorie counters. </w:t>
      </w:r>
      <w:r w:rsidRPr="00DE609A">
        <w:rPr>
          <w:rFonts w:ascii="Sans" w:hAnsi="Sans"/>
          <w:color w:val="E36C0A" w:themeColor="accent6" w:themeShade="BF"/>
          <w:sz w:val="21"/>
          <w:szCs w:val="21"/>
        </w:rPr>
        <w:t>Outsmart</w:t>
      </w:r>
      <w:r>
        <w:rPr>
          <w:rFonts w:ascii="Sans" w:hAnsi="Sans"/>
          <w:color w:val="191919"/>
          <w:sz w:val="21"/>
          <w:szCs w:val="21"/>
        </w:rPr>
        <w:t xml:space="preserve"> these food fakers: Always check the nutritional info </w:t>
      </w:r>
      <w:r w:rsidRPr="00DE609A">
        <w:rPr>
          <w:rFonts w:ascii="Sans" w:hAnsi="Sans"/>
          <w:color w:val="E36C0A" w:themeColor="accent6" w:themeShade="BF"/>
          <w:sz w:val="21"/>
          <w:szCs w:val="21"/>
        </w:rPr>
        <w:t xml:space="preserve">-- whether on a restaurant website or a product's nutritional panel </w:t>
      </w:r>
      <w:r>
        <w:rPr>
          <w:rFonts w:ascii="Sans" w:hAnsi="Sans"/>
          <w:color w:val="E36C0A" w:themeColor="accent6" w:themeShade="BF"/>
          <w:sz w:val="21"/>
          <w:szCs w:val="21"/>
        </w:rPr>
        <w:t>–</w:t>
      </w:r>
      <w:r>
        <w:rPr>
          <w:rFonts w:ascii="Sans" w:hAnsi="Sans"/>
          <w:color w:val="191919"/>
          <w:sz w:val="21"/>
          <w:szCs w:val="21"/>
        </w:rPr>
        <w:br/>
      </w:r>
      <w:bookmarkStart w:id="0" w:name="_GoBack"/>
      <w:r w:rsidRPr="00503C97">
        <w:rPr>
          <w:rFonts w:ascii="Sans" w:hAnsi="Sans"/>
          <w:color w:val="E36C0A" w:themeColor="accent6" w:themeShade="BF"/>
          <w:sz w:val="21"/>
          <w:szCs w:val="21"/>
        </w:rPr>
        <w:t xml:space="preserve"> (appositive)</w:t>
      </w:r>
      <w:r>
        <w:rPr>
          <w:rFonts w:ascii="Sans" w:hAnsi="Sans"/>
          <w:color w:val="191919"/>
          <w:sz w:val="21"/>
          <w:szCs w:val="21"/>
        </w:rPr>
        <w:t xml:space="preserve"> </w:t>
      </w:r>
      <w:bookmarkEnd w:id="0"/>
      <w:r>
        <w:rPr>
          <w:rFonts w:ascii="Sans" w:hAnsi="Sans"/>
          <w:color w:val="191919"/>
          <w:sz w:val="21"/>
          <w:szCs w:val="21"/>
        </w:rPr>
        <w:t>and don't believe the hype without getting the facts. </w:t>
      </w:r>
    </w:p>
    <w:p w:rsidR="00AB5676" w:rsidRPr="00DE609A" w:rsidRDefault="00AB5676" w:rsidP="00AB5676">
      <w:pPr>
        <w:bidi w:val="0"/>
        <w:spacing w:after="163" w:line="313" w:lineRule="atLeast"/>
        <w:rPr>
          <w:rFonts w:ascii="Sans" w:eastAsia="Times New Roman" w:hAnsi="Sans" w:cs="Times New Roman"/>
          <w:color w:val="191919"/>
          <w:sz w:val="21"/>
          <w:szCs w:val="21"/>
        </w:rPr>
      </w:pPr>
      <w:r>
        <w:rPr>
          <w:rFonts w:ascii="Sans" w:eastAsia="Times New Roman" w:hAnsi="Sans" w:cs="Times New Roman"/>
          <w:noProof/>
          <w:color w:val="0099CC"/>
          <w:sz w:val="21"/>
          <w:szCs w:val="21"/>
          <w:lang w:bidi="ar-SA"/>
        </w:rPr>
        <w:drawing>
          <wp:inline distT="0" distB="0" distL="0" distR="0" wp14:anchorId="6DD8DCB0" wp14:editId="33974D44">
            <wp:extent cx="1073150" cy="1073150"/>
            <wp:effectExtent l="0" t="0" r="0" b="0"/>
            <wp:docPr id="1" name="Picture 1" descr="http://0.tqn.com/d/g/bw/1273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.tqn.com/d/g/bw/127384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49" cy="108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676" w:rsidRDefault="00AB5676" w:rsidP="00AB5676">
      <w:pPr>
        <w:bidi w:val="0"/>
      </w:pPr>
      <w:proofErr w:type="gramStart"/>
      <w:r>
        <w:t>By :</w:t>
      </w:r>
      <w:proofErr w:type="gramEnd"/>
      <w:r>
        <w:t xml:space="preserve"> </w:t>
      </w:r>
      <w:r w:rsidRPr="00DE609A">
        <w:rPr>
          <w:color w:val="E36C0A" w:themeColor="accent6" w:themeShade="BF"/>
        </w:rPr>
        <w:t>Lisa</w:t>
      </w:r>
      <w:r>
        <w:br/>
      </w:r>
      <w:r w:rsidRPr="00DE609A">
        <w:rPr>
          <w:color w:val="808080" w:themeColor="background1" w:themeShade="80"/>
          <w:sz w:val="20"/>
          <w:szCs w:val="20"/>
        </w:rPr>
        <w:t>Diet Advice Expert</w:t>
      </w:r>
    </w:p>
    <w:p w:rsidR="00DE609A" w:rsidRDefault="00DE609A" w:rsidP="00DE609A">
      <w:pPr>
        <w:bidi w:val="0"/>
      </w:pPr>
    </w:p>
    <w:sectPr w:rsidR="00DE609A" w:rsidSect="001C16C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ab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609A"/>
    <w:rsid w:val="001C16C5"/>
    <w:rsid w:val="00503C97"/>
    <w:rsid w:val="005131F5"/>
    <w:rsid w:val="00775F69"/>
    <w:rsid w:val="00AB5676"/>
    <w:rsid w:val="00D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7967F1-10B1-42D1-BE5A-7E3FFB50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1F5"/>
    <w:pPr>
      <w:bidi/>
    </w:pPr>
  </w:style>
  <w:style w:type="paragraph" w:styleId="Heading1">
    <w:name w:val="heading 1"/>
    <w:basedOn w:val="Normal"/>
    <w:link w:val="Heading1Char"/>
    <w:uiPriority w:val="9"/>
    <w:qFormat/>
    <w:rsid w:val="00DE609A"/>
    <w:pPr>
      <w:bidi w:val="0"/>
      <w:spacing w:before="50" w:after="50" w:line="639" w:lineRule="atLeast"/>
      <w:outlineLvl w:val="0"/>
    </w:pPr>
    <w:rPr>
      <w:rFonts w:ascii="Slab" w:eastAsia="Times New Roman" w:hAnsi="Slab" w:cs="Times New Roman"/>
      <w:b/>
      <w:bCs/>
      <w:kern w:val="36"/>
      <w:sz w:val="63"/>
      <w:szCs w:val="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09A"/>
    <w:rPr>
      <w:rFonts w:ascii="Slab" w:eastAsia="Times New Roman" w:hAnsi="Slab" w:cs="Times New Roman"/>
      <w:b/>
      <w:bCs/>
      <w:kern w:val="36"/>
      <w:sz w:val="63"/>
      <w:szCs w:val="6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E609A"/>
    <w:rPr>
      <w:strike w:val="0"/>
      <w:dstrike w:val="0"/>
      <w:color w:val="0099CC"/>
      <w:sz w:val="24"/>
      <w:szCs w:val="24"/>
      <w:u w:val="none"/>
      <w:effect w:val="none"/>
      <w:vertAlign w:val="baseline"/>
    </w:rPr>
  </w:style>
  <w:style w:type="character" w:styleId="Emphasis">
    <w:name w:val="Emphasis"/>
    <w:basedOn w:val="DefaultParagraphFont"/>
    <w:uiPriority w:val="20"/>
    <w:qFormat/>
    <w:rsid w:val="00DE609A"/>
    <w:rPr>
      <w:i/>
      <w:iCs/>
    </w:rPr>
  </w:style>
  <w:style w:type="character" w:styleId="Strong">
    <w:name w:val="Strong"/>
    <w:basedOn w:val="DefaultParagraphFont"/>
    <w:uiPriority w:val="22"/>
    <w:qFormat/>
    <w:rsid w:val="00DE60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609A"/>
    <w:pPr>
      <w:bidi w:val="0"/>
      <w:spacing w:after="213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157">
              <w:marLeft w:val="-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9359">
                      <w:marLeft w:val="-50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0468">
                              <w:marLeft w:val="0"/>
                              <w:marRight w:val="0"/>
                              <w:marTop w:val="5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8936">
              <w:marLeft w:val="-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2264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7458">
              <w:marLeft w:val="-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4623">
                      <w:marLeft w:val="-50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456">
                              <w:marLeft w:val="0"/>
                              <w:marRight w:val="0"/>
                              <w:marTop w:val="0"/>
                              <w:marBottom w:val="21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69">
              <w:marLeft w:val="-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4168">
                      <w:marLeft w:val="-50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17220">
                              <w:marLeft w:val="0"/>
                              <w:marRight w:val="0"/>
                              <w:marTop w:val="50"/>
                              <w:marBottom w:val="1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dietadvice.about.com/bio/Lisa-Lillien-127384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391</Words>
  <Characters>2234</Characters>
  <Application>Microsoft Office Word</Application>
  <DocSecurity>0</DocSecurity>
  <Lines>18</Lines>
  <Paragraphs>5</Paragraphs>
  <ScaleCrop>false</ScaleCrop>
  <Company>ikco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91105330</dc:creator>
  <cp:keywords/>
  <dc:description/>
  <cp:lastModifiedBy>User</cp:lastModifiedBy>
  <cp:revision>4</cp:revision>
  <dcterms:created xsi:type="dcterms:W3CDTF">2014-09-09T10:23:00Z</dcterms:created>
  <dcterms:modified xsi:type="dcterms:W3CDTF">2024-03-08T12:41:00Z</dcterms:modified>
</cp:coreProperties>
</file>